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中共三亚市天涯区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纪委监委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（天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szCs w:val="32"/>
          <w:lang w:val="en-US" w:eastAsia="zh-CN"/>
        </w:rPr>
        <w:t>〔2021〕251号）精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编制形成《中共三亚市天涯区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纪委监委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责任清单》，现将有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我委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</w:t>
      </w:r>
      <w:r>
        <w:rPr>
          <w:rFonts w:hint="eastAsia" w:ascii="仿宋_GB2312" w:hAnsi="仿宋_GB2312" w:cs="仿宋_GB2312"/>
          <w:szCs w:val="32"/>
          <w:lang w:val="en-US" w:eastAsia="zh-CN"/>
        </w:rPr>
        <w:t>责共8项。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</w:t>
      </w:r>
      <w:r>
        <w:rPr>
          <w:rFonts w:hint="default" w:ascii="仿宋_GB2312" w:hAnsi="仿宋_GB2312" w:cs="仿宋_GB2312"/>
          <w:szCs w:val="32"/>
          <w:lang w:val="en-US" w:eastAsia="zh-CN"/>
        </w:rPr>
        <w:t>的职责边界共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default" w:ascii="仿宋_GB2312" w:hAnsi="仿宋_GB2312" w:cs="仿宋_GB2312"/>
          <w:szCs w:val="32"/>
          <w:lang w:val="en-US" w:eastAsia="zh-CN"/>
        </w:rPr>
        <w:t>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仿宋_GB2312" w:hAnsi="仿宋_GB2312" w:cs="仿宋_GB2312"/>
          <w:szCs w:val="32"/>
          <w:lang w:val="en-US" w:eastAsia="zh-CN"/>
        </w:rPr>
        <w:t>共服务事项共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5FF541F"/>
    <w:rsid w:val="066B1319"/>
    <w:rsid w:val="06970489"/>
    <w:rsid w:val="07DF09DC"/>
    <w:rsid w:val="08EF55B8"/>
    <w:rsid w:val="0A23632D"/>
    <w:rsid w:val="0A625AC2"/>
    <w:rsid w:val="0BB005D6"/>
    <w:rsid w:val="115C410F"/>
    <w:rsid w:val="12F81701"/>
    <w:rsid w:val="16E10970"/>
    <w:rsid w:val="19006D44"/>
    <w:rsid w:val="19CC140B"/>
    <w:rsid w:val="19FB65B5"/>
    <w:rsid w:val="1A7E6B05"/>
    <w:rsid w:val="1ABB268D"/>
    <w:rsid w:val="1D9C4C7C"/>
    <w:rsid w:val="1E14315F"/>
    <w:rsid w:val="1EC53339"/>
    <w:rsid w:val="1F196194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306534C4"/>
    <w:rsid w:val="307916BF"/>
    <w:rsid w:val="31054F6A"/>
    <w:rsid w:val="3289357E"/>
    <w:rsid w:val="33F875BA"/>
    <w:rsid w:val="34EE76DD"/>
    <w:rsid w:val="34F71425"/>
    <w:rsid w:val="36934425"/>
    <w:rsid w:val="3AEB2DD4"/>
    <w:rsid w:val="3B094817"/>
    <w:rsid w:val="3CC5745A"/>
    <w:rsid w:val="40EA224D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140DBD"/>
    <w:rsid w:val="57C51086"/>
    <w:rsid w:val="5A3203AE"/>
    <w:rsid w:val="5B032C9C"/>
    <w:rsid w:val="5E575ECD"/>
    <w:rsid w:val="5EF33294"/>
    <w:rsid w:val="5F102DD7"/>
    <w:rsid w:val="602A37A0"/>
    <w:rsid w:val="60AD4389"/>
    <w:rsid w:val="61EC77DF"/>
    <w:rsid w:val="62C40281"/>
    <w:rsid w:val="63B75454"/>
    <w:rsid w:val="65727DD6"/>
    <w:rsid w:val="685C1E23"/>
    <w:rsid w:val="6AC00F08"/>
    <w:rsid w:val="6E4622DE"/>
    <w:rsid w:val="70746E88"/>
    <w:rsid w:val="711B40C2"/>
    <w:rsid w:val="713820A0"/>
    <w:rsid w:val="73F47604"/>
    <w:rsid w:val="74283E20"/>
    <w:rsid w:val="75DC31CD"/>
    <w:rsid w:val="769F4333"/>
    <w:rsid w:val="78AC6FD9"/>
    <w:rsid w:val="7A4F4F66"/>
    <w:rsid w:val="7B7252CC"/>
    <w:rsid w:val="7C635B39"/>
    <w:rsid w:val="7CFA3218"/>
    <w:rsid w:val="7E434DFB"/>
    <w:rsid w:val="7EC928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