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val="en-US" w:eastAsia="zh-CN"/>
        </w:rPr>
        <w:t>三亚市天涯区台楼小学</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三亚市天涯区台楼小学</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三亚市天涯区台楼小学单位2023</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三亚市天涯区台楼小学2023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三亚市天涯区台楼小学单位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numPr>
          <w:ilvl w:val="0"/>
          <w:numId w:val="0"/>
        </w:numPr>
        <w:ind w:firstLine="640" w:firstLineChars="200"/>
        <w:rPr>
          <w:rFonts w:ascii="仿宋_GB2312" w:hAnsi="黑体" w:eastAsia="仿宋_GB2312" w:cs="仿宋_GB2312"/>
          <w:sz w:val="32"/>
          <w:szCs w:val="32"/>
        </w:rPr>
      </w:pPr>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三亚市天涯区台楼小学单位2023</w:t>
      </w:r>
      <w:r>
        <w:rPr>
          <w:rFonts w:hint="eastAsia" w:ascii="黑体" w:hAnsi="黑体" w:eastAsia="黑体"/>
          <w:sz w:val="32"/>
          <w:szCs w:val="32"/>
        </w:rPr>
        <w:t>年预算表</w:t>
      </w:r>
    </w:p>
    <w:p>
      <w:pPr>
        <w:ind w:left="800"/>
        <w:jc w:val="center"/>
        <w:rPr>
          <w:rFonts w:ascii="黑体" w:hAnsi="黑体" w:eastAsia="黑体"/>
          <w:sz w:val="32"/>
          <w:szCs w:val="32"/>
        </w:rPr>
      </w:pPr>
      <w:r>
        <w:rPr>
          <w:rFonts w:hint="eastAsia" w:ascii="仿宋_GB2312" w:hAnsi="Calibri" w:eastAsia="仿宋_GB2312"/>
          <w:b w:val="0"/>
          <w:color w:val="000000"/>
          <w:sz w:val="32"/>
          <w:szCs w:val="32"/>
          <w:shd w:val="clear" w:color="auto" w:fill="FFFFFF"/>
        </w:rPr>
        <w:t>单位预算公开表</w:t>
      </w:r>
    </w:p>
    <w:p>
      <w:pPr>
        <w:ind w:left="800"/>
        <w:jc w:val="cente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三亚市天涯区台楼小学</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三亚市天涯区台楼小学单位2023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三亚市天涯区台楼小学2023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535.66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535.66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535.66</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535.66</w:t>
      </w:r>
      <w:r>
        <w:rPr>
          <w:rFonts w:hint="eastAsia" w:ascii="仿宋_GB2312" w:hAnsi="黑体" w:eastAsia="仿宋_GB2312"/>
          <w:sz w:val="32"/>
          <w:szCs w:val="32"/>
        </w:rPr>
        <w:t>万元，包括教育支出</w:t>
      </w:r>
      <w:r>
        <w:rPr>
          <w:rFonts w:hint="eastAsia" w:ascii="仿宋_GB2312" w:hAnsi="黑体" w:eastAsia="仿宋_GB2312" w:cs="仿宋_GB2312"/>
          <w:sz w:val="32"/>
          <w:szCs w:val="32"/>
        </w:rPr>
        <w:t>330.54</w:t>
      </w:r>
      <w:r>
        <w:rPr>
          <w:rFonts w:hint="eastAsia" w:ascii="仿宋_GB2312" w:hAnsi="黑体" w:eastAsia="仿宋_GB2312"/>
          <w:sz w:val="32"/>
          <w:szCs w:val="32"/>
        </w:rPr>
        <w:t>万元、社会保障和就业支出131.01万元、卫生健康支出41.82万元、住房保障支出32.29万元。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三亚市天涯区台楼小学单位2023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三亚市天涯区台楼小学2023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535.66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166.23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在编及编外人员工资福利增加，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教育支出（类）</w:t>
      </w:r>
      <w:r>
        <w:rPr>
          <w:rFonts w:hint="eastAsia" w:ascii="仿宋_GB2312" w:hAnsi="黑体" w:eastAsia="仿宋_GB2312" w:cs="仿宋_GB2312"/>
          <w:sz w:val="32"/>
          <w:szCs w:val="32"/>
        </w:rPr>
        <w:t>330.54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w:t>
      </w:r>
      <w:r>
        <w:rPr>
          <w:rFonts w:hint="eastAsia" w:ascii="仿宋_GB2312" w:hAnsi="黑体" w:eastAsia="仿宋_GB2312"/>
          <w:sz w:val="32"/>
          <w:szCs w:val="32"/>
        </w:rPr>
        <w:t>.70%；社会保障和就业支出131.01万元，占</w:t>
      </w:r>
      <w:r>
        <w:rPr>
          <w:rFonts w:hint="eastAsia" w:ascii="仿宋_GB2312" w:hAnsi="黑体" w:eastAsia="仿宋_GB2312"/>
          <w:sz w:val="32"/>
          <w:szCs w:val="32"/>
          <w:lang w:val="en-US" w:eastAsia="zh-CN"/>
        </w:rPr>
        <w:t>24</w:t>
      </w:r>
      <w:r>
        <w:rPr>
          <w:rFonts w:hint="eastAsia" w:ascii="仿宋_GB2312" w:hAnsi="黑体" w:eastAsia="仿宋_GB2312"/>
          <w:sz w:val="32"/>
          <w:szCs w:val="32"/>
        </w:rPr>
        <w:t>.</w:t>
      </w:r>
      <w:r>
        <w:rPr>
          <w:rFonts w:hint="eastAsia" w:ascii="仿宋_GB2312" w:hAnsi="黑体" w:eastAsia="仿宋_GB2312"/>
          <w:sz w:val="32"/>
          <w:szCs w:val="32"/>
          <w:lang w:val="en-US" w:eastAsia="zh-CN"/>
        </w:rPr>
        <w:t>45</w:t>
      </w:r>
      <w:r>
        <w:rPr>
          <w:rFonts w:hint="eastAsia" w:ascii="仿宋_GB2312" w:hAnsi="黑体" w:eastAsia="仿宋_GB2312"/>
          <w:sz w:val="32"/>
          <w:szCs w:val="32"/>
        </w:rPr>
        <w:t>%；卫生健康支出41.82万元，占</w:t>
      </w: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sz w:val="32"/>
          <w:szCs w:val="32"/>
          <w:lang w:val="en-US" w:eastAsia="zh-CN"/>
        </w:rPr>
        <w:t>80</w:t>
      </w:r>
      <w:r>
        <w:rPr>
          <w:rFonts w:hint="eastAsia" w:ascii="仿宋_GB2312" w:hAnsi="黑体" w:eastAsia="仿宋_GB2312"/>
          <w:sz w:val="32"/>
          <w:szCs w:val="32"/>
        </w:rPr>
        <w:t>%；住房保障支出32.29万元，占</w:t>
      </w: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sz w:val="32"/>
          <w:szCs w:val="32"/>
          <w:lang w:val="en-US" w:eastAsia="zh-CN"/>
        </w:rPr>
        <w:t>03</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1.教育支出（类）普通教育（款）小学教育（项）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330.54</w:t>
      </w:r>
      <w:r>
        <w:rPr>
          <w:rFonts w:hint="eastAsia" w:ascii="仿宋_GB2312" w:hAnsi="黑体" w:eastAsia="仿宋_GB2312"/>
          <w:sz w:val="32"/>
          <w:szCs w:val="32"/>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val="en-US" w:eastAsia="zh-CN"/>
        </w:rPr>
        <w:t>减少17.16万元，主要是学生人数变少，日常开支较小</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机关事业单位基本养老保险缴费支出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39.22</w:t>
      </w:r>
      <w:r>
        <w:rPr>
          <w:rFonts w:hint="eastAsia" w:ascii="仿宋_GB2312" w:hAnsi="黑体" w:eastAsia="仿宋_GB2312"/>
          <w:color w:val="auto"/>
          <w:sz w:val="32"/>
          <w:szCs w:val="32"/>
        </w:rPr>
        <w:t>万</w:t>
      </w:r>
      <w:r>
        <w:rPr>
          <w:rFonts w:hint="eastAsia" w:ascii="仿宋_GB2312" w:hAnsi="黑体" w:eastAsia="仿宋_GB2312" w:cs="仿宋_GB2312"/>
          <w:color w:val="auto"/>
          <w:sz w:val="32"/>
          <w:szCs w:val="32"/>
        </w:rPr>
        <w:t>元，比上年预算数</w:t>
      </w:r>
      <w:r>
        <w:rPr>
          <w:rFonts w:hint="eastAsia" w:ascii="仿宋_GB2312" w:hAnsi="黑体" w:eastAsia="仿宋_GB2312" w:cs="仿宋_GB2312"/>
          <w:color w:val="auto"/>
          <w:sz w:val="32"/>
          <w:szCs w:val="32"/>
          <w:lang w:val="en-US" w:eastAsia="zh-CN"/>
        </w:rPr>
        <w:t>增加39.22</w:t>
      </w:r>
      <w:r>
        <w:rPr>
          <w:rFonts w:hint="eastAsia" w:ascii="仿宋_GB2312" w:hAnsi="黑体" w:eastAsia="仿宋_GB2312" w:cs="仿宋_GB2312"/>
          <w:color w:val="auto"/>
          <w:sz w:val="32"/>
          <w:szCs w:val="32"/>
        </w:rPr>
        <w:t>万元，主要是</w:t>
      </w:r>
      <w:r>
        <w:rPr>
          <w:rFonts w:hint="eastAsia" w:ascii="仿宋_GB2312" w:hAnsi="黑体" w:eastAsia="仿宋_GB2312" w:cs="仿宋_GB2312"/>
          <w:color w:val="auto"/>
          <w:sz w:val="32"/>
          <w:szCs w:val="32"/>
          <w:lang w:eastAsia="zh-CN"/>
        </w:rPr>
        <w:t>有调入人员，导致预算增加。</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lang w:eastAsia="zh-CN"/>
        </w:rPr>
        <w:t>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机关事业单位职业年金缴费支出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88.28</w:t>
      </w:r>
      <w:r>
        <w:rPr>
          <w:rFonts w:hint="eastAsia" w:ascii="仿宋_GB2312" w:hAnsi="黑体" w:eastAsia="仿宋_GB2312"/>
          <w:color w:val="auto"/>
          <w:sz w:val="32"/>
          <w:szCs w:val="32"/>
        </w:rPr>
        <w:t>万</w:t>
      </w:r>
      <w:r>
        <w:rPr>
          <w:rFonts w:hint="eastAsia" w:ascii="仿宋_GB2312" w:hAnsi="黑体" w:eastAsia="仿宋_GB2312" w:cs="仿宋_GB2312"/>
          <w:color w:val="auto"/>
          <w:sz w:val="32"/>
          <w:szCs w:val="32"/>
        </w:rPr>
        <w:t>元，比上年预算数</w:t>
      </w:r>
      <w:r>
        <w:rPr>
          <w:rFonts w:hint="eastAsia" w:ascii="仿宋_GB2312" w:hAnsi="黑体" w:eastAsia="仿宋_GB2312" w:cs="仿宋_GB2312"/>
          <w:color w:val="auto"/>
          <w:sz w:val="32"/>
          <w:szCs w:val="32"/>
          <w:lang w:val="en-US" w:eastAsia="zh-CN"/>
        </w:rPr>
        <w:t>增加88.28</w:t>
      </w:r>
      <w:r>
        <w:rPr>
          <w:rFonts w:hint="eastAsia" w:ascii="仿宋_GB2312" w:hAnsi="黑体" w:eastAsia="仿宋_GB2312" w:cs="仿宋_GB2312"/>
          <w:color w:val="auto"/>
          <w:sz w:val="32"/>
          <w:szCs w:val="32"/>
        </w:rPr>
        <w:t>万元，主要是</w:t>
      </w:r>
      <w:r>
        <w:rPr>
          <w:rFonts w:hint="eastAsia" w:ascii="仿宋_GB2312" w:hAnsi="黑体" w:eastAsia="仿宋_GB2312" w:cs="仿宋_GB2312"/>
          <w:color w:val="auto"/>
          <w:sz w:val="32"/>
          <w:szCs w:val="32"/>
          <w:lang w:eastAsia="zh-CN"/>
        </w:rPr>
        <w:t>补缴在职人员单位职业年金，导致预算增加。</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val="en-US" w:eastAsia="zh-CN"/>
        </w:rPr>
        <w:t>4</w:t>
      </w:r>
      <w:r>
        <w:rPr>
          <w:rFonts w:hint="default" w:ascii="仿宋_GB2312" w:hAnsi="黑体" w:eastAsia="仿宋_GB2312" w:cs="仿宋_GB2312"/>
          <w:color w:val="auto"/>
          <w:sz w:val="32"/>
          <w:szCs w:val="32"/>
          <w:lang w:val="en-US"/>
        </w:rPr>
        <w:t>.</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抚恤</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其他优抚支出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3.51</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rPr>
        <w:t>比上年预算数</w:t>
      </w:r>
      <w:r>
        <w:rPr>
          <w:rFonts w:hint="eastAsia" w:ascii="仿宋_GB2312" w:hAnsi="黑体" w:eastAsia="仿宋_GB2312" w:cs="仿宋_GB2312"/>
          <w:color w:val="auto"/>
          <w:sz w:val="32"/>
          <w:szCs w:val="32"/>
          <w:lang w:val="en-US" w:eastAsia="zh-CN"/>
        </w:rPr>
        <w:t>增加3.51</w:t>
      </w:r>
      <w:r>
        <w:rPr>
          <w:rFonts w:hint="eastAsia" w:ascii="仿宋_GB2312" w:hAnsi="黑体" w:eastAsia="仿宋_GB2312" w:cs="仿宋_GB2312"/>
          <w:color w:val="auto"/>
          <w:sz w:val="32"/>
          <w:szCs w:val="32"/>
        </w:rPr>
        <w:t>万元</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主要是</w:t>
      </w:r>
      <w:r>
        <w:rPr>
          <w:rFonts w:hint="eastAsia" w:ascii="仿宋_GB2312" w:hAnsi="黑体" w:eastAsia="仿宋_GB2312" w:cs="仿宋_GB2312"/>
          <w:color w:val="auto"/>
          <w:sz w:val="32"/>
          <w:szCs w:val="32"/>
          <w:lang w:eastAsia="zh-CN"/>
        </w:rPr>
        <w:t>增加遗属人员，导致预算增加。</w:t>
      </w:r>
    </w:p>
    <w:p>
      <w:pPr>
        <w:ind w:firstLine="640" w:firstLineChars="200"/>
        <w:rPr>
          <w:rFonts w:hint="eastAsia" w:ascii="仿宋_GB2312" w:hAnsi="黑体" w:eastAsia="仿宋_GB2312" w:cs="仿宋_GB2312"/>
          <w:color w:val="auto"/>
          <w:sz w:val="32"/>
          <w:szCs w:val="32"/>
          <w:lang w:eastAsia="zh-CN"/>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卫生健康支出（类）行政事业单位医疗（款）事业单位医疗（项）202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17.36</w:t>
      </w:r>
      <w:r>
        <w:rPr>
          <w:rFonts w:ascii="Times New Roman" w:hAnsi="Times New Roman" w:eastAsia="仿宋_GB2312" w:cs="Times New Roman"/>
          <w:sz w:val="32"/>
          <w:szCs w:val="32"/>
        </w:rPr>
        <w:t>万元，比上年预算数</w:t>
      </w:r>
      <w:r>
        <w:rPr>
          <w:rFonts w:hint="eastAsia" w:ascii="Times New Roman" w:hAnsi="Times New Roman" w:eastAsia="仿宋_GB2312" w:cs="Times New Roman"/>
          <w:sz w:val="32"/>
          <w:szCs w:val="32"/>
        </w:rPr>
        <w:t>增加</w:t>
      </w:r>
      <w:r>
        <w:rPr>
          <w:rFonts w:hint="eastAsia" w:ascii="Times New Roman" w:hAnsi="Times New Roman" w:eastAsia="仿宋_GB2312" w:cs="Times New Roman"/>
          <w:sz w:val="32"/>
          <w:szCs w:val="32"/>
          <w:lang w:val="en-US" w:eastAsia="zh-CN"/>
        </w:rPr>
        <w:t>17.36</w:t>
      </w:r>
      <w:r>
        <w:rPr>
          <w:rFonts w:ascii="Times New Roman" w:hAnsi="Times New Roman" w:eastAsia="仿宋_GB2312" w:cs="Times New Roman"/>
          <w:sz w:val="32"/>
          <w:szCs w:val="32"/>
        </w:rPr>
        <w:t>万元，</w:t>
      </w:r>
      <w:r>
        <w:rPr>
          <w:rFonts w:hint="eastAsia" w:ascii="仿宋_GB2312" w:hAnsi="黑体" w:eastAsia="仿宋_GB2312"/>
          <w:color w:val="000000" w:themeColor="text1"/>
          <w:sz w:val="32"/>
          <w:szCs w:val="32"/>
          <w14:textFill>
            <w14:solidFill>
              <w14:schemeClr w14:val="tx1"/>
            </w14:solidFill>
          </w14:textFill>
        </w:rPr>
        <w:t>主要是社保缴费基数增加和</w:t>
      </w:r>
      <w:r>
        <w:rPr>
          <w:rFonts w:ascii="仿宋_GB2312" w:hAnsi="黑体" w:eastAsia="仿宋_GB2312"/>
          <w:color w:val="000000" w:themeColor="text1"/>
          <w:sz w:val="32"/>
          <w:szCs w:val="32"/>
          <w14:textFill>
            <w14:solidFill>
              <w14:schemeClr w14:val="tx1"/>
            </w14:solidFill>
          </w14:textFill>
        </w:rPr>
        <w:t>人员工资经费</w:t>
      </w:r>
      <w:r>
        <w:rPr>
          <w:rFonts w:hint="eastAsia" w:ascii="仿宋_GB2312" w:hAnsi="黑体" w:eastAsia="仿宋_GB2312"/>
          <w:color w:val="000000" w:themeColor="text1"/>
          <w:sz w:val="32"/>
          <w:szCs w:val="32"/>
          <w14:textFill>
            <w14:solidFill>
              <w14:schemeClr w14:val="tx1"/>
            </w14:solidFill>
          </w14:textFill>
        </w:rPr>
        <w:t>增加</w:t>
      </w:r>
      <w:r>
        <w:rPr>
          <w:rFonts w:ascii="仿宋_GB2312" w:hAnsi="黑体" w:eastAsia="仿宋_GB2312"/>
          <w:color w:val="000000" w:themeColor="text1"/>
          <w:sz w:val="32"/>
          <w:szCs w:val="32"/>
          <w14:textFill>
            <w14:solidFill>
              <w14:schemeClr w14:val="tx1"/>
            </w14:solidFill>
          </w14:textFill>
        </w:rPr>
        <w:t>。</w:t>
      </w:r>
    </w:p>
    <w:p>
      <w:pPr>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.卫生健康支出（类）行政事业单位医疗（款）</w:t>
      </w:r>
      <w:r>
        <w:rPr>
          <w:rFonts w:hint="eastAsia" w:ascii="Times New Roman" w:hAnsi="Times New Roman" w:eastAsia="仿宋_GB2312" w:cs="Times New Roman"/>
          <w:color w:val="auto"/>
          <w:sz w:val="32"/>
          <w:szCs w:val="32"/>
        </w:rPr>
        <w:t>公务员医疗补助</w:t>
      </w:r>
      <w:r>
        <w:rPr>
          <w:rFonts w:ascii="Times New Roman" w:hAnsi="Times New Roman" w:eastAsia="仿宋_GB2312" w:cs="Times New Roman"/>
          <w:color w:val="auto"/>
          <w:sz w:val="32"/>
          <w:szCs w:val="32"/>
        </w:rPr>
        <w:t>（项）202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年预算数为</w:t>
      </w:r>
      <w:r>
        <w:rPr>
          <w:rFonts w:hint="eastAsia" w:ascii="Times New Roman" w:hAnsi="Times New Roman" w:eastAsia="仿宋_GB2312" w:cs="Times New Roman"/>
          <w:color w:val="auto"/>
          <w:sz w:val="32"/>
          <w:szCs w:val="32"/>
          <w:lang w:val="en-US" w:eastAsia="zh-CN"/>
        </w:rPr>
        <w:t>24.46</w:t>
      </w:r>
      <w:r>
        <w:rPr>
          <w:rFonts w:ascii="Times New Roman" w:hAnsi="Times New Roman" w:eastAsia="仿宋_GB2312" w:cs="Times New Roman"/>
          <w:color w:val="auto"/>
          <w:sz w:val="32"/>
          <w:szCs w:val="32"/>
        </w:rPr>
        <w:t>万元，比上年预算数</w:t>
      </w:r>
      <w:r>
        <w:rPr>
          <w:rFonts w:hint="eastAsia" w:ascii="Times New Roman" w:hAnsi="Times New Roman" w:eastAsia="仿宋_GB2312" w:cs="Times New Roman"/>
          <w:color w:val="auto"/>
          <w:sz w:val="32"/>
          <w:szCs w:val="32"/>
          <w:lang w:eastAsia="zh-CN"/>
        </w:rPr>
        <w:t>增加</w:t>
      </w:r>
      <w:r>
        <w:rPr>
          <w:rFonts w:hint="eastAsia" w:ascii="Times New Roman" w:hAnsi="Times New Roman" w:eastAsia="仿宋_GB2312" w:cs="Times New Roman"/>
          <w:color w:val="auto"/>
          <w:sz w:val="32"/>
          <w:szCs w:val="32"/>
          <w:lang w:val="en-US" w:eastAsia="zh-CN"/>
        </w:rPr>
        <w:t>24.46</w:t>
      </w:r>
      <w:r>
        <w:rPr>
          <w:rFonts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rPr>
        <w:t>主要是</w:t>
      </w:r>
      <w:r>
        <w:rPr>
          <w:rFonts w:hint="default" w:ascii="Times New Roman" w:hAnsi="Times New Roman" w:eastAsia="仿宋_GB2312" w:cs="Times New Roman"/>
          <w:color w:val="auto"/>
          <w:sz w:val="32"/>
          <w:szCs w:val="32"/>
          <w:lang w:eastAsia="zh-CN"/>
        </w:rPr>
        <w:t>退休人员增加及人员调</w:t>
      </w:r>
      <w:r>
        <w:rPr>
          <w:rFonts w:hint="eastAsia" w:ascii="Times New Roman" w:hAnsi="Times New Roman" w:eastAsia="仿宋_GB2312" w:cs="Times New Roman"/>
          <w:color w:val="auto"/>
          <w:sz w:val="32"/>
          <w:szCs w:val="32"/>
          <w:lang w:eastAsia="zh-CN"/>
        </w:rPr>
        <w:t>入</w:t>
      </w:r>
      <w:r>
        <w:rPr>
          <w:rFonts w:hint="default" w:ascii="Times New Roman" w:hAnsi="Times New Roman" w:eastAsia="仿宋_GB2312" w:cs="Times New Roman"/>
          <w:color w:val="auto"/>
          <w:sz w:val="32"/>
          <w:szCs w:val="32"/>
          <w:lang w:eastAsia="zh-CN"/>
        </w:rPr>
        <w:t>影响，</w:t>
      </w:r>
      <w:r>
        <w:rPr>
          <w:rFonts w:hint="default" w:ascii="Times New Roman" w:hAnsi="Times New Roman" w:eastAsia="仿宋_GB2312" w:cs="Times New Roman"/>
          <w:color w:val="auto"/>
          <w:sz w:val="32"/>
          <w:szCs w:val="32"/>
        </w:rPr>
        <w:t>所以预算数</w:t>
      </w:r>
      <w:r>
        <w:rPr>
          <w:rFonts w:hint="eastAsia" w:ascii="Times New Roman" w:hAnsi="Times New Roman" w:eastAsia="仿宋_GB2312" w:cs="Times New Roman"/>
          <w:color w:val="auto"/>
          <w:sz w:val="32"/>
          <w:szCs w:val="32"/>
          <w:lang w:eastAsia="zh-CN"/>
        </w:rPr>
        <w:t>增加</w:t>
      </w:r>
      <w:r>
        <w:rPr>
          <w:rFonts w:hint="default" w:ascii="Times New Roman" w:hAnsi="Times New Roman" w:eastAsia="仿宋_GB2312" w:cs="Times New Roman"/>
          <w:color w:val="auto"/>
          <w:sz w:val="32"/>
          <w:szCs w:val="32"/>
        </w:rPr>
        <w:t>。</w:t>
      </w:r>
    </w:p>
    <w:p>
      <w:pPr>
        <w:ind w:firstLine="640" w:firstLineChars="200"/>
        <w:rPr>
          <w:rFonts w:ascii="仿宋_GB2312" w:hAnsi="黑体" w:eastAsia="仿宋_GB2312"/>
          <w:sz w:val="32"/>
          <w:szCs w:val="32"/>
        </w:rPr>
      </w:pPr>
      <w:r>
        <w:rPr>
          <w:rFonts w:hint="eastAsia" w:ascii="Times New Roman" w:hAnsi="Times New Roman" w:eastAsia="仿宋_GB2312" w:cs="Times New Roman"/>
          <w:color w:val="auto"/>
          <w:sz w:val="32"/>
          <w:szCs w:val="32"/>
          <w:lang w:val="en-US" w:eastAsia="zh-CN"/>
        </w:rPr>
        <w:t xml:space="preserve">7. </w:t>
      </w:r>
      <w:r>
        <w:rPr>
          <w:rFonts w:hint="eastAsia" w:ascii="仿宋_GB2312" w:hAnsi="黑体" w:eastAsia="仿宋_GB2312"/>
          <w:color w:val="auto"/>
          <w:sz w:val="32"/>
          <w:szCs w:val="32"/>
          <w:lang w:eastAsia="zh-CN"/>
        </w:rPr>
        <w:t>住房保障支出（类）住房改革支出（款）住房公积金（项）</w:t>
      </w:r>
      <w:r>
        <w:rPr>
          <w:rFonts w:hint="eastAsia" w:ascii="仿宋_GB2312" w:hAnsi="黑体" w:eastAsia="仿宋_GB2312"/>
          <w:color w:val="auto"/>
          <w:sz w:val="32"/>
          <w:szCs w:val="32"/>
          <w:lang w:val="en-US" w:eastAsia="zh-CN"/>
        </w:rPr>
        <w:t>2023预算数为32.29万元，</w:t>
      </w:r>
      <w:r>
        <w:rPr>
          <w:rFonts w:ascii="Times New Roman" w:hAnsi="Times New Roman" w:eastAsia="仿宋_GB2312" w:cs="Times New Roman"/>
          <w:color w:val="auto"/>
          <w:sz w:val="32"/>
          <w:szCs w:val="32"/>
        </w:rPr>
        <w:t>比上年预算数</w:t>
      </w:r>
      <w:r>
        <w:rPr>
          <w:rFonts w:hint="eastAsia" w:ascii="Times New Roman" w:hAnsi="Times New Roman" w:eastAsia="仿宋_GB2312" w:cs="Times New Roman"/>
          <w:color w:val="auto"/>
          <w:sz w:val="32"/>
          <w:szCs w:val="32"/>
          <w:lang w:eastAsia="zh-CN"/>
        </w:rPr>
        <w:t>增加</w:t>
      </w:r>
      <w:r>
        <w:rPr>
          <w:rFonts w:hint="eastAsia" w:ascii="Times New Roman" w:hAnsi="Times New Roman" w:eastAsia="仿宋_GB2312" w:cs="Times New Roman"/>
          <w:color w:val="auto"/>
          <w:sz w:val="32"/>
          <w:szCs w:val="32"/>
          <w:lang w:val="en-US" w:eastAsia="zh-CN"/>
        </w:rPr>
        <w:t>32.29</w:t>
      </w:r>
      <w:r>
        <w:rPr>
          <w:rFonts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rPr>
        <w:t>主要是</w:t>
      </w:r>
      <w:r>
        <w:rPr>
          <w:rFonts w:hint="eastAsia" w:ascii="Times New Roman" w:hAnsi="Times New Roman" w:eastAsia="仿宋_GB2312" w:cs="Times New Roman"/>
          <w:color w:val="auto"/>
          <w:sz w:val="32"/>
          <w:szCs w:val="32"/>
          <w:lang w:eastAsia="zh-CN"/>
        </w:rPr>
        <w:t>补缴在职人员的住房公积金，</w:t>
      </w:r>
      <w:r>
        <w:rPr>
          <w:rFonts w:hint="default" w:ascii="Times New Roman" w:hAnsi="Times New Roman" w:eastAsia="仿宋_GB2312" w:cs="Times New Roman"/>
          <w:color w:val="auto"/>
          <w:sz w:val="32"/>
          <w:szCs w:val="32"/>
        </w:rPr>
        <w:t>所以预算数</w:t>
      </w:r>
      <w:r>
        <w:rPr>
          <w:rFonts w:hint="eastAsia" w:ascii="Times New Roman" w:hAnsi="Times New Roman" w:eastAsia="仿宋_GB2312" w:cs="Times New Roman"/>
          <w:color w:val="auto"/>
          <w:sz w:val="32"/>
          <w:szCs w:val="32"/>
          <w:lang w:eastAsia="zh-CN"/>
        </w:rPr>
        <w:t>增加</w:t>
      </w:r>
      <w:r>
        <w:rPr>
          <w:rFonts w:hint="default" w:ascii="Times New Roman" w:hAnsi="Times New Roman" w:eastAsia="仿宋_GB2312" w:cs="Times New Roman"/>
          <w:color w:val="auto"/>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三亚市天涯区台楼小学单位2023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三亚市天涯区台楼小学2023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433.55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426.18</w:t>
      </w:r>
      <w:r>
        <w:rPr>
          <w:rFonts w:hint="eastAsia" w:ascii="仿宋_GB2312" w:hAnsi="黑体" w:eastAsia="仿宋_GB2312"/>
          <w:sz w:val="32"/>
          <w:szCs w:val="32"/>
        </w:rPr>
        <w:t>万元，主要包括：基本工资、津贴补贴、绩效工资</w:t>
      </w:r>
      <w:r>
        <w:rPr>
          <w:rFonts w:hint="eastAsia" w:ascii="仿宋_GB2312" w:hAnsi="黑体" w:eastAsia="仿宋_GB2312"/>
          <w:sz w:val="32"/>
          <w:szCs w:val="32"/>
          <w:lang w:eastAsia="zh-CN"/>
        </w:rPr>
        <w:t>、机关事业单位基本养老保险缴费、职工基本医疗保险缴费、公务员医疗补助缴费、其他社会保障缴费、住房公积金、医疗费、邮电费、生活补助。</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7.37</w:t>
      </w:r>
      <w:r>
        <w:rPr>
          <w:rFonts w:hint="eastAsia" w:ascii="仿宋_GB2312" w:hAnsi="黑体" w:eastAsia="仿宋_GB2312"/>
          <w:sz w:val="32"/>
          <w:szCs w:val="32"/>
        </w:rPr>
        <w:t>万元，主要包括：办公费、咨询费、手续费、水费、电费、工会经费、其他商品和服务支出。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三亚市天涯区台楼小学2023</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三亚市天涯区台楼小学2023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0万元，与上年预算持平，因本年度未安排因公出国出境人员。公务用车购置及运行费0万元（其中，公务用车购置费0万元，公务用车运行费0万元），与上年预算持平；公务车保有量0辆，计划购置0辆。公务接待费0万元，与上年预算持平，因本年度未安排公务接待计划接待</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三亚市天涯区台楼小学2023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因公出国（境）经费0万元，与上年预算持平。公务用车购置及运行费0万元（其中，公务用车购置费0万元，公务用车运行费0万元），与上年预算持平；公务车保有量0辆，计划购置0辆。公务接待费0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三亚市天涯区台楼小学2023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三亚市天涯区台楼小学2023</w:t>
      </w:r>
      <w:r>
        <w:rPr>
          <w:rFonts w:hint="eastAsia" w:ascii="仿宋_GB2312" w:hAnsi="黑体" w:eastAsia="仿宋_GB2312"/>
          <w:sz w:val="32"/>
          <w:szCs w:val="32"/>
        </w:rPr>
        <w:t>年年政府性基金预算当年拨款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楷体" w:hAnsi="楷体" w:eastAsia="楷体"/>
          <w:sz w:val="32"/>
          <w:szCs w:val="32"/>
        </w:rPr>
      </w:pPr>
      <w:r>
        <w:rPr>
          <w:rFonts w:hint="eastAsia" w:ascii="仿宋_GB2312" w:hAnsi="黑体" w:eastAsia="仿宋_GB2312" w:cs="仿宋_GB2312"/>
          <w:sz w:val="32"/>
          <w:szCs w:val="32"/>
        </w:rPr>
        <w:t>三亚市天涯区台楼小学2023年年政府性基金预算当年拨款0万元，与上年预算数持平。</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三亚市天涯区台楼小学2023年年政府性基金预算当年拨款0万元，与上年预算数持平。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三亚市天涯区台楼小学2023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按照综合预算原则，三亚市天涯区</w:t>
      </w:r>
      <w:r>
        <w:rPr>
          <w:rFonts w:hint="eastAsia" w:ascii="仿宋_GB2312" w:hAnsi="黑体" w:eastAsia="仿宋_GB2312" w:cs="仿宋_GB2312"/>
          <w:sz w:val="32"/>
          <w:szCs w:val="32"/>
          <w:lang w:val="en-US" w:eastAsia="zh-CN"/>
        </w:rPr>
        <w:t>台楼</w:t>
      </w:r>
      <w:r>
        <w:rPr>
          <w:rFonts w:hint="eastAsia" w:ascii="仿宋_GB2312" w:hAnsi="黑体" w:eastAsia="仿宋_GB2312" w:cs="仿宋_GB2312"/>
          <w:sz w:val="32"/>
          <w:szCs w:val="32"/>
        </w:rPr>
        <w:t>小学所有收入和支出均纳入部门预算管理。收入包括：一般公共预算收入、上年结转；支出包括：教育支出、社会保障和就业支出、卫生健康支出和住房保障支出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三亚市天涯区</w:t>
      </w:r>
      <w:r>
        <w:rPr>
          <w:rFonts w:hint="eastAsia" w:ascii="仿宋_GB2312" w:hAnsi="黑体" w:eastAsia="仿宋_GB2312" w:cs="仿宋_GB2312"/>
          <w:sz w:val="32"/>
          <w:szCs w:val="32"/>
          <w:lang w:val="en-US" w:eastAsia="zh-CN"/>
        </w:rPr>
        <w:t>台楼小学</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535.66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三亚市天涯区台楼小学2023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三亚市天涯区台楼小学2023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535.66</w:t>
      </w:r>
      <w:r>
        <w:rPr>
          <w:rFonts w:hint="eastAsia" w:ascii="仿宋_GB2312" w:hAnsi="黑体" w:eastAsia="仿宋_GB2312"/>
          <w:sz w:val="32"/>
          <w:szCs w:val="32"/>
        </w:rPr>
        <w:t>万元，其中：一般公共预算拨款收入</w:t>
      </w:r>
      <w:r>
        <w:rPr>
          <w:rFonts w:hint="eastAsia" w:ascii="仿宋_GB2312" w:hAnsi="黑体" w:eastAsia="仿宋_GB2312" w:cs="仿宋_GB2312"/>
          <w:sz w:val="32"/>
          <w:szCs w:val="32"/>
          <w:lang w:val="en-US" w:eastAsia="zh-CN"/>
        </w:rPr>
        <w:t>535.66</w:t>
      </w:r>
      <w:r>
        <w:rPr>
          <w:rFonts w:hint="eastAsia" w:ascii="仿宋_GB2312" w:hAnsi="黑体" w:eastAsia="仿宋_GB2312"/>
          <w:sz w:val="32"/>
          <w:szCs w:val="32"/>
          <w:lang w:val="en-US" w:eastAsia="zh-CN"/>
        </w:rPr>
        <w:t>万元，占100%；与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bookmarkStart w:id="0" w:name="_GoBack"/>
      <w:bookmarkEnd w:id="0"/>
      <w:r>
        <w:rPr>
          <w:rFonts w:hint="eastAsia" w:ascii="黑体" w:hAnsi="黑体" w:eastAsia="黑体"/>
          <w:sz w:val="32"/>
          <w:szCs w:val="32"/>
          <w:lang w:val="en-US" w:eastAsia="zh-CN"/>
        </w:rPr>
        <w:t>三亚市天涯区台楼小学2023</w:t>
      </w:r>
      <w:r>
        <w:rPr>
          <w:rFonts w:ascii="黑体" w:hAnsi="黑体" w:eastAsia="黑体" w:cs="Times New Roman"/>
          <w:sz w:val="32"/>
          <w:shd w:val="clear" w:color="auto" w:fill="FFFFFF"/>
        </w:rPr>
        <w:t>年年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三亚市天涯区台楼小学2023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535.66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433.55</w:t>
      </w:r>
      <w:r>
        <w:rPr>
          <w:rFonts w:hint="eastAsia" w:ascii="仿宋_GB2312" w:hAnsi="黑体" w:eastAsia="仿宋_GB2312"/>
          <w:sz w:val="32"/>
          <w:szCs w:val="32"/>
        </w:rPr>
        <w:t>元，占</w:t>
      </w:r>
      <w:r>
        <w:rPr>
          <w:rFonts w:hint="eastAsia" w:ascii="仿宋_GB2312" w:hAnsi="黑体" w:eastAsia="仿宋_GB2312"/>
          <w:sz w:val="32"/>
          <w:szCs w:val="32"/>
          <w:lang w:val="en-US" w:eastAsia="zh-CN"/>
        </w:rPr>
        <w:t>80</w:t>
      </w:r>
      <w:r>
        <w:rPr>
          <w:rFonts w:hint="eastAsia" w:ascii="仿宋_GB2312" w:hAnsi="黑体" w:eastAsia="仿宋_GB2312" w:cs="仿宋_GB2312"/>
          <w:sz w:val="32"/>
          <w:szCs w:val="32"/>
          <w:lang w:val="en-US" w:eastAsia="zh-CN"/>
        </w:rPr>
        <w:t>.93</w:t>
      </w:r>
      <w:r>
        <w:rPr>
          <w:rFonts w:hint="eastAsia" w:ascii="仿宋_GB2312" w:hAnsi="黑体" w:eastAsia="仿宋_GB2312"/>
          <w:sz w:val="32"/>
          <w:szCs w:val="32"/>
        </w:rPr>
        <w:t>%；项目支出</w:t>
      </w:r>
      <w:r>
        <w:rPr>
          <w:rFonts w:hint="eastAsia" w:ascii="仿宋_GB2312" w:hAnsi="黑体" w:eastAsia="仿宋_GB2312" w:cs="仿宋_GB2312"/>
          <w:sz w:val="32"/>
          <w:szCs w:val="32"/>
        </w:rPr>
        <w:t>102.11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19.07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166.23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在编人员及编外人员工资福利的增加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02</w:t>
      </w:r>
      <w:r>
        <w:rPr>
          <w:rFonts w:hint="eastAsia" w:ascii="仿宋_GB2312" w:hAnsi="ˎ̥" w:eastAsia="仿宋_GB2312" w:cs="Times New Roman"/>
          <w:color w:val="000000" w:themeColor="text1"/>
          <w:sz w:val="32"/>
          <w:szCs w:val="32"/>
          <w:lang w:val="en-US" w:eastAsia="zh-CN"/>
          <w14:textFill>
            <w14:solidFill>
              <w14:schemeClr w14:val="tx1"/>
            </w14:solidFill>
          </w14:textFill>
        </w:rPr>
        <w:t>3</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台楼小学</w:t>
      </w:r>
      <w:r>
        <w:rPr>
          <w:rFonts w:hint="eastAsia" w:ascii="仿宋_GB2312" w:hAnsi="ˎ̥" w:eastAsia="仿宋_GB2312" w:cs="Times New Roman"/>
          <w:color w:val="000000" w:themeColor="text1"/>
          <w:sz w:val="32"/>
          <w:szCs w:val="32"/>
          <w14:textFill>
            <w14:solidFill>
              <w14:schemeClr w14:val="tx1"/>
            </w14:solidFill>
          </w14:textFill>
        </w:rPr>
        <w:t>机关运行经费0万元。主要原因是：事业单位没</w:t>
      </w:r>
      <w:r>
        <w:rPr>
          <w:rFonts w:hint="eastAsia" w:ascii="仿宋_GB2312" w:hAnsi="ˎ̥" w:eastAsia="仿宋_GB2312" w:cs="Times New Roman"/>
          <w:sz w:val="32"/>
          <w:szCs w:val="32"/>
        </w:rPr>
        <w:t>有机关运行经费支出</w:t>
      </w:r>
      <w:r>
        <w:rPr>
          <w:rFonts w:hint="eastAsia" w:ascii="仿宋_GB2312" w:hAnsi="ˎ̥" w:eastAsia="仿宋_GB2312" w:cs="Times New Roman"/>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三</w:t>
      </w:r>
      <w:r>
        <w:rPr>
          <w:rFonts w:hint="eastAsia" w:ascii="仿宋_GB2312" w:hAnsi="ˎ̥" w:eastAsia="仿宋_GB2312" w:cs="Times New Roman"/>
          <w:color w:val="000000" w:themeColor="text1"/>
          <w:sz w:val="32"/>
          <w:szCs w:val="32"/>
          <w14:textFill>
            <w14:solidFill>
              <w14:schemeClr w14:val="tx1"/>
            </w14:solidFill>
          </w14:textFill>
        </w:rPr>
        <w:t>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台楼小学</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1</w:t>
      </w:r>
      <w:r>
        <w:rPr>
          <w:rFonts w:hint="eastAsia" w:ascii="仿宋_GB2312" w:hAnsi="黑体" w:eastAsia="仿宋_GB2312"/>
          <w:sz w:val="32"/>
          <w:szCs w:val="32"/>
        </w:rPr>
        <w:t>2月</w:t>
      </w:r>
      <w:r>
        <w:rPr>
          <w:rFonts w:hint="eastAsia" w:ascii="仿宋_GB2312" w:hAnsi="黑体" w:eastAsia="仿宋_GB2312"/>
          <w:sz w:val="32"/>
          <w:szCs w:val="32"/>
          <w:lang w:val="en-US" w:eastAsia="zh-CN"/>
        </w:rPr>
        <w:t>31</w:t>
      </w:r>
      <w:r>
        <w:rPr>
          <w:rFonts w:hint="eastAsia" w:ascii="仿宋_GB2312" w:hAnsi="黑体" w:eastAsia="仿宋_GB2312"/>
          <w:sz w:val="32"/>
          <w:szCs w:val="32"/>
        </w:rPr>
        <w:t>日，</w:t>
      </w:r>
      <w:r>
        <w:rPr>
          <w:rFonts w:hint="eastAsia" w:ascii="仿宋_GB2312" w:hAnsi="黑体" w:eastAsia="仿宋_GB2312"/>
          <w:sz w:val="32"/>
          <w:szCs w:val="32"/>
          <w:lang w:val="en-US" w:eastAsia="zh-CN"/>
        </w:rPr>
        <w:t>三</w:t>
      </w:r>
      <w:r>
        <w:rPr>
          <w:rFonts w:hint="eastAsia" w:ascii="仿宋_GB2312" w:hAnsi="ˎ̥" w:eastAsia="仿宋_GB2312" w:cs="Times New Roman"/>
          <w:color w:val="000000" w:themeColor="text1"/>
          <w:sz w:val="32"/>
          <w:szCs w:val="32"/>
          <w14:textFill>
            <w14:solidFill>
              <w14:schemeClr w14:val="tx1"/>
            </w14:solidFill>
          </w14:textFill>
        </w:rPr>
        <w:t>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台楼小学</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ascii="黑体" w:hAnsi="黑体" w:eastAsia="黑体"/>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三亚市天涯区台楼小学 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535.66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0000"/>
    <w:rsid w:val="06AC2695"/>
    <w:rsid w:val="08116C4B"/>
    <w:rsid w:val="09B000FA"/>
    <w:rsid w:val="0A000AD3"/>
    <w:rsid w:val="106D6E89"/>
    <w:rsid w:val="1416116A"/>
    <w:rsid w:val="16B224EA"/>
    <w:rsid w:val="173F5E6C"/>
    <w:rsid w:val="19D5DA33"/>
    <w:rsid w:val="1F40290D"/>
    <w:rsid w:val="1FBF8E30"/>
    <w:rsid w:val="25093DFB"/>
    <w:rsid w:val="2634676E"/>
    <w:rsid w:val="29072D87"/>
    <w:rsid w:val="2BDF0DC0"/>
    <w:rsid w:val="2F182B2E"/>
    <w:rsid w:val="2F1E5178"/>
    <w:rsid w:val="2FF7110D"/>
    <w:rsid w:val="2FFFCED3"/>
    <w:rsid w:val="30A86696"/>
    <w:rsid w:val="33FB634A"/>
    <w:rsid w:val="36467F7A"/>
    <w:rsid w:val="36CC7099"/>
    <w:rsid w:val="3CEA4F51"/>
    <w:rsid w:val="3D2346E9"/>
    <w:rsid w:val="3F7FB4B5"/>
    <w:rsid w:val="3FAD4D11"/>
    <w:rsid w:val="41C4313D"/>
    <w:rsid w:val="4B594559"/>
    <w:rsid w:val="4E1D0AA4"/>
    <w:rsid w:val="4E8960E7"/>
    <w:rsid w:val="4FB80849"/>
    <w:rsid w:val="52914334"/>
    <w:rsid w:val="589F55B3"/>
    <w:rsid w:val="58F75B37"/>
    <w:rsid w:val="5DB7E539"/>
    <w:rsid w:val="6191540B"/>
    <w:rsid w:val="66304E17"/>
    <w:rsid w:val="66DACB0B"/>
    <w:rsid w:val="697BF56A"/>
    <w:rsid w:val="6A8A482B"/>
    <w:rsid w:val="6AD24A39"/>
    <w:rsid w:val="6B6CE30F"/>
    <w:rsid w:val="6C7F1319"/>
    <w:rsid w:val="6DDF74AC"/>
    <w:rsid w:val="6FAF0D8D"/>
    <w:rsid w:val="6FCFCADC"/>
    <w:rsid w:val="6FFA4FE6"/>
    <w:rsid w:val="74E26D01"/>
    <w:rsid w:val="75FB0B04"/>
    <w:rsid w:val="77C7764A"/>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paragraph" w:customStyle="1" w:styleId="10">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尹华源</cp:lastModifiedBy>
  <dcterms:modified xsi:type="dcterms:W3CDTF">2023-09-11T10:05:37Z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E9BC030B26764311A701F60C6E1657A7</vt:lpwstr>
  </property>
</Properties>
</file>