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color w:val="auto"/>
          <w:sz w:val="84"/>
          <w:szCs w:val="84"/>
          <w:u w:val="single"/>
        </w:rPr>
      </w:pPr>
    </w:p>
    <w:p>
      <w:pPr>
        <w:rPr>
          <w:color w:val="auto"/>
          <w:sz w:val="84"/>
          <w:szCs w:val="84"/>
          <w:u w:val="single"/>
        </w:rPr>
      </w:pPr>
    </w:p>
    <w:p>
      <w:pPr>
        <w:jc w:val="center"/>
        <w:rPr>
          <w:rFonts w:hint="default"/>
          <w:sz w:val="52"/>
          <w:szCs w:val="52"/>
          <w:lang w:val="en-US"/>
        </w:rPr>
      </w:pPr>
      <w:r>
        <w:rPr>
          <w:rFonts w:hint="eastAsia"/>
          <w:sz w:val="52"/>
          <w:szCs w:val="52"/>
          <w:lang w:eastAsia="zh-CN"/>
        </w:rPr>
        <w:t>2023</w:t>
      </w:r>
      <w:r>
        <w:rPr>
          <w:rFonts w:hint="eastAsia"/>
          <w:sz w:val="52"/>
          <w:szCs w:val="52"/>
        </w:rPr>
        <w:t>年三亚市天涯区</w:t>
      </w:r>
      <w:r>
        <w:rPr>
          <w:rFonts w:hint="eastAsia"/>
          <w:sz w:val="52"/>
          <w:szCs w:val="52"/>
          <w:lang w:eastAsia="zh-CN"/>
        </w:rPr>
        <w:t>新联小学</w:t>
      </w:r>
      <w:r>
        <w:rPr>
          <w:rFonts w:hint="eastAsia"/>
          <w:sz w:val="52"/>
          <w:szCs w:val="52"/>
        </w:rPr>
        <w:t>单位预算</w:t>
      </w:r>
      <w:r>
        <w:rPr>
          <w:rFonts w:hint="default"/>
          <w:sz w:val="52"/>
          <w:szCs w:val="52"/>
          <w:lang w:val="en-US"/>
        </w:rPr>
        <w:t xml:space="preserve"> </w:t>
      </w:r>
      <w:bookmarkStart w:id="0" w:name="_GoBack"/>
      <w:bookmarkEnd w:id="0"/>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rPr>
          <w:color w:val="auto"/>
          <w:sz w:val="44"/>
          <w:szCs w:val="4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三亚市</w:t>
      </w:r>
      <w:r>
        <w:rPr>
          <w:rFonts w:hint="eastAsia" w:ascii="黑体" w:hAnsi="黑体" w:eastAsia="黑体"/>
          <w:color w:val="auto"/>
          <w:sz w:val="32"/>
          <w:szCs w:val="32"/>
          <w:lang w:eastAsia="zh-CN"/>
        </w:rPr>
        <w:t>天涯区新联小学</w:t>
      </w:r>
      <w:r>
        <w:rPr>
          <w:rFonts w:hint="eastAsia" w:ascii="黑体" w:hAnsi="黑体" w:eastAsia="黑体"/>
          <w:color w:val="auto"/>
          <w:sz w:val="32"/>
          <w:szCs w:val="32"/>
        </w:rPr>
        <w:t>单位概况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年单位预算表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部门（单位）收支总表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部门（单位）收入总表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部门（单位）支出总表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7"/>
        <w:ind w:firstLine="640"/>
        <w:jc w:val="left"/>
        <w:rPr>
          <w:rFonts w:ascii="??_GB2312" w:hAnsi="黑体" w:cs="??_GB2312"/>
          <w:color w:val="FF0000"/>
          <w:sz w:val="32"/>
          <w:szCs w:val="32"/>
        </w:rPr>
      </w:pPr>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olor w:val="auto"/>
          <w:sz w:val="32"/>
          <w:szCs w:val="32"/>
        </w:rPr>
      </w:pPr>
      <w:r>
        <w:rPr>
          <w:rFonts w:hint="eastAsia" w:ascii="黑体" w:hAnsi="黑体" w:eastAsia="黑体"/>
          <w:color w:val="auto"/>
          <w:sz w:val="32"/>
          <w:szCs w:val="32"/>
        </w:rPr>
        <w:t>第二部分 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年单位预算表</w:t>
      </w:r>
    </w:p>
    <w:p>
      <w:pPr>
        <w:ind w:firstLine="3520" w:firstLineChars="1100"/>
        <w:rPr>
          <w:rFonts w:hint="eastAsia" w:ascii="仿宋_GB2312" w:hAnsi="黑体" w:eastAsia="仿宋_GB2312" w:cs="仿宋_GB2312"/>
          <w:color w:val="auto"/>
          <w:kern w:val="2"/>
          <w:sz w:val="32"/>
          <w:szCs w:val="32"/>
          <w:lang w:val="en-US" w:eastAsia="zh-CN" w:bidi="ar-SA"/>
        </w:rPr>
      </w:pPr>
      <w:r>
        <w:rPr>
          <w:rFonts w:hint="eastAsia" w:ascii="仿宋_GB2312" w:hAnsi="黑体" w:eastAsia="仿宋_GB2312" w:cs="仿宋_GB2312"/>
          <w:color w:val="auto"/>
          <w:kern w:val="2"/>
          <w:sz w:val="32"/>
          <w:szCs w:val="32"/>
          <w:lang w:val="en-US" w:eastAsia="zh-CN" w:bidi="ar-SA"/>
        </w:rPr>
        <w:t>单位预算公开表</w:t>
      </w:r>
    </w:p>
    <w:p>
      <w:pPr>
        <w:ind w:left="800"/>
        <w:jc w:val="left"/>
        <w:rPr>
          <w:rFonts w:ascii="黑体" w:hAnsi="黑体" w:eastAsia="黑体"/>
          <w:color w:val="auto"/>
          <w:sz w:val="32"/>
          <w:szCs w:val="32"/>
        </w:rPr>
      </w:pP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第三部分  三亚市天涯区</w:t>
      </w:r>
      <w:r>
        <w:rPr>
          <w:rFonts w:hint="eastAsia" w:ascii="黑体" w:hAnsi="黑体" w:eastAsia="黑体"/>
          <w:color w:val="auto"/>
          <w:sz w:val="32"/>
          <w:szCs w:val="32"/>
          <w:lang w:eastAsia="zh-CN"/>
        </w:rPr>
        <w:t>新联小学2023年单位</w:t>
      </w:r>
      <w:r>
        <w:rPr>
          <w:rFonts w:hint="eastAsia" w:ascii="黑体" w:hAnsi="黑体" w:eastAsia="黑体"/>
          <w:color w:val="auto"/>
          <w:sz w:val="32"/>
          <w:szCs w:val="32"/>
        </w:rPr>
        <w:t>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s="黑体"/>
          <w:color w:val="auto"/>
          <w:sz w:val="32"/>
          <w:szCs w:val="32"/>
        </w:rPr>
        <w:t>关于三亚市天涯区</w:t>
      </w:r>
      <w:r>
        <w:rPr>
          <w:rFonts w:hint="eastAsia" w:ascii="黑体" w:hAnsi="黑体" w:eastAsia="黑体" w:cs="黑体"/>
          <w:color w:val="auto"/>
          <w:sz w:val="32"/>
          <w:szCs w:val="32"/>
          <w:lang w:eastAsia="zh-CN"/>
        </w:rPr>
        <w:t>新联小学2023</w:t>
      </w:r>
      <w:r>
        <w:rPr>
          <w:rFonts w:hint="eastAsia" w:ascii="黑体" w:hAnsi="黑体" w:eastAsia="黑体" w:cs="黑体"/>
          <w:color w:val="auto"/>
          <w:sz w:val="32"/>
          <w:szCs w:val="32"/>
        </w:rPr>
        <w:t>年财政拨款收支预算情况的总体说明</w:t>
      </w:r>
    </w:p>
    <w:p>
      <w:pPr>
        <w:ind w:firstLine="640" w:firstLineChars="200"/>
        <w:jc w:val="both"/>
        <w:rPr>
          <w:rFonts w:hint="eastAsia" w:ascii="仿宋_GB2312" w:hAnsi="黑体" w:eastAsia="仿宋_GB2312"/>
          <w:sz w:val="32"/>
          <w:szCs w:val="32"/>
          <w:lang w:eastAsia="zh-CN"/>
        </w:rPr>
      </w:pPr>
      <w:r>
        <w:rPr>
          <w:rFonts w:hint="eastAsia" w:ascii="仿宋_GB2312" w:hAnsi="黑体" w:eastAsia="仿宋_GB2312"/>
          <w:sz w:val="32"/>
          <w:szCs w:val="32"/>
        </w:rPr>
        <w:t>三亚市天涯区</w:t>
      </w:r>
      <w:r>
        <w:rPr>
          <w:rFonts w:hint="eastAsia" w:ascii="仿宋_GB2312" w:hAnsi="黑体" w:eastAsia="仿宋_GB2312"/>
          <w:sz w:val="32"/>
          <w:szCs w:val="32"/>
          <w:lang w:eastAsia="zh-CN"/>
        </w:rPr>
        <w:t>新联小学2023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380.24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380.24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380.24</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380.24</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242.06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社会保障和就业</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93.03</w:t>
      </w:r>
      <w:r>
        <w:rPr>
          <w:rFonts w:ascii="Times New Roman" w:hAnsi="Times New Roman" w:eastAsia="仿宋_GB2312" w:cs="Times New Roman"/>
          <w:sz w:val="32"/>
          <w:szCs w:val="32"/>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28.70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16.46</w:t>
      </w:r>
      <w:r>
        <w:rPr>
          <w:rFonts w:hint="eastAsia" w:ascii="仿宋_GB2312" w:hAnsi="黑体" w:eastAsia="仿宋_GB2312"/>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二、关于三亚市天涯</w:t>
      </w:r>
      <w:r>
        <w:rPr>
          <w:rFonts w:hint="eastAsia" w:ascii="黑体" w:hAnsi="黑体" w:eastAsia="黑体"/>
          <w:color w:val="auto"/>
          <w:sz w:val="32"/>
          <w:szCs w:val="32"/>
          <w:lang w:eastAsia="zh-CN"/>
        </w:rPr>
        <w:t>区新联小学2023年一</w:t>
      </w:r>
      <w:r>
        <w:rPr>
          <w:rFonts w:hint="eastAsia" w:ascii="黑体" w:hAnsi="黑体" w:eastAsia="黑体"/>
          <w:color w:val="auto"/>
          <w:sz w:val="32"/>
          <w:szCs w:val="32"/>
        </w:rPr>
        <w:t>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年一般公共预算当年拨款</w:t>
      </w:r>
      <w:r>
        <w:rPr>
          <w:rFonts w:hint="eastAsia" w:ascii="仿宋_GB2312" w:hAnsi="黑体" w:eastAsia="仿宋_GB2312"/>
          <w:sz w:val="32"/>
          <w:szCs w:val="32"/>
          <w:lang w:val="en-US" w:eastAsia="zh-CN"/>
        </w:rPr>
        <w:t>380.24</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比上年预算数增加81.47万元，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人员增加</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教育支出</w:t>
      </w:r>
      <w:r>
        <w:rPr>
          <w:rFonts w:ascii="Times New Roman" w:hAnsi="Times New Roman" w:eastAsia="仿宋_GB2312" w:cs="Times New Roman"/>
          <w:color w:val="auto"/>
          <w:sz w:val="32"/>
          <w:szCs w:val="32"/>
        </w:rPr>
        <w:t>（类）</w:t>
      </w:r>
      <w:r>
        <w:rPr>
          <w:rFonts w:hint="eastAsia" w:ascii="仿宋_GB2312" w:hAnsi="黑体" w:eastAsia="仿宋_GB2312"/>
          <w:color w:val="auto"/>
          <w:sz w:val="32"/>
          <w:szCs w:val="32"/>
          <w:lang w:val="en-US" w:eastAsia="zh-CN"/>
        </w:rPr>
        <w:t>242.06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63.66</w:t>
      </w:r>
      <w:r>
        <w:rPr>
          <w:rFonts w:hint="eastAsia" w:ascii="仿宋_GB2312" w:hAnsi="黑体" w:eastAsia="仿宋_GB2312"/>
          <w:color w:val="auto"/>
          <w:sz w:val="32"/>
          <w:szCs w:val="32"/>
        </w:rPr>
        <w:t>%</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93.03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24</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28.70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16.46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.教育支出（类）普通教育（款）</w:t>
      </w:r>
      <w:r>
        <w:rPr>
          <w:rFonts w:hint="eastAsia" w:ascii="Times New Roman" w:hAnsi="Times New Roman" w:eastAsia="仿宋_GB2312" w:cs="Times New Roman"/>
          <w:color w:val="auto"/>
          <w:sz w:val="32"/>
          <w:szCs w:val="32"/>
          <w:lang w:eastAsia="zh-CN"/>
        </w:rPr>
        <w:t>小学</w:t>
      </w:r>
      <w:r>
        <w:rPr>
          <w:rFonts w:ascii="Times New Roman" w:hAnsi="Times New Roman" w:eastAsia="仿宋_GB2312" w:cs="Times New Roman"/>
          <w:color w:val="auto"/>
          <w:sz w:val="32"/>
          <w:szCs w:val="32"/>
        </w:rPr>
        <w:t>教育（项）</w:t>
      </w:r>
      <w:r>
        <w:rPr>
          <w:rFonts w:hint="eastAsia" w:ascii="Times New Roman" w:hAnsi="Times New Roman" w:eastAsia="仿宋_GB2312" w:cs="Times New Roman"/>
          <w:color w:val="auto"/>
          <w:sz w:val="32"/>
          <w:szCs w:val="32"/>
          <w:lang w:eastAsia="zh-CN"/>
        </w:rPr>
        <w:t>2023</w:t>
      </w:r>
      <w:r>
        <w:rPr>
          <w:rFonts w:ascii="Times New Roman" w:hAnsi="Times New Roman" w:eastAsia="仿宋_GB2312" w:cs="Times New Roman"/>
          <w:color w:val="auto"/>
          <w:sz w:val="32"/>
          <w:szCs w:val="32"/>
        </w:rPr>
        <w:t>年预算数为</w:t>
      </w:r>
      <w:r>
        <w:rPr>
          <w:rFonts w:hint="eastAsia" w:ascii="仿宋_GB2312" w:hAnsi="黑体" w:eastAsia="仿宋_GB2312"/>
          <w:color w:val="auto"/>
          <w:sz w:val="32"/>
          <w:szCs w:val="32"/>
          <w:lang w:val="en-US" w:eastAsia="zh-CN"/>
        </w:rPr>
        <w:t>242.06</w:t>
      </w:r>
      <w:r>
        <w:rPr>
          <w:rFonts w:ascii="Times New Roman" w:hAnsi="Times New Roman" w:eastAsia="仿宋_GB2312" w:cs="Times New Roman"/>
          <w:color w:val="auto"/>
          <w:sz w:val="32"/>
          <w:szCs w:val="32"/>
        </w:rPr>
        <w:t>万元，比上年预算数</w:t>
      </w:r>
      <w:r>
        <w:rPr>
          <w:rFonts w:hint="eastAsia" w:ascii="Times New Roman" w:hAnsi="Times New Roman" w:eastAsia="仿宋_GB2312" w:cs="Times New Roman"/>
          <w:color w:val="auto"/>
          <w:sz w:val="32"/>
          <w:szCs w:val="32"/>
          <w:lang w:val="en-US" w:eastAsia="zh-CN"/>
        </w:rPr>
        <w:t>减少79.74</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主要是人员</w:t>
      </w:r>
      <w:r>
        <w:rPr>
          <w:rFonts w:hint="eastAsia" w:ascii="Times New Roman" w:hAnsi="Times New Roman" w:eastAsia="仿宋_GB2312" w:cs="Times New Roman"/>
          <w:color w:val="auto"/>
          <w:sz w:val="32"/>
          <w:szCs w:val="32"/>
          <w:lang w:val="en-US" w:eastAsia="zh-CN"/>
        </w:rPr>
        <w:t>经费减少</w:t>
      </w:r>
      <w:r>
        <w:rPr>
          <w:rFonts w:hint="eastAsia" w:ascii="Times New Roman" w:hAnsi="Times New Roman" w:eastAsia="仿宋_GB2312" w:cs="Times New Roman"/>
          <w:color w:val="auto"/>
          <w:sz w:val="32"/>
          <w:szCs w:val="32"/>
          <w:lang w:eastAsia="zh-CN"/>
        </w:rPr>
        <w:t>。</w:t>
      </w:r>
    </w:p>
    <w:p>
      <w:pPr>
        <w:ind w:firstLine="640"/>
        <w:rPr>
          <w:rFonts w:hint="eastAsia" w:ascii="仿宋_GB2312" w:hAnsi="黑体" w:eastAsia="仿宋_GB2312"/>
          <w:sz w:val="32"/>
          <w:szCs w:val="32"/>
        </w:rPr>
      </w:pPr>
      <w:r>
        <w:rPr>
          <w:rFonts w:hint="eastAsia" w:ascii="仿宋_GB2312" w:hAnsi="黑体" w:eastAsia="仿宋_GB2312"/>
          <w:sz w:val="32"/>
          <w:szCs w:val="32"/>
        </w:rPr>
        <w:t>2.社会保障和就业支出（类）行政事业单位养老支出（款）机关事业单位养老保险缴费支出（项）202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23.11</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23.11</w:t>
      </w:r>
      <w:r>
        <w:rPr>
          <w:rFonts w:hint="eastAsia" w:ascii="仿宋_GB2312" w:hAnsi="黑体" w:eastAsia="仿宋_GB2312"/>
          <w:sz w:val="32"/>
          <w:szCs w:val="32"/>
        </w:rPr>
        <w:t>万元，主要是新增在编教师、人员社保、养老基数提高等原因。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.社会保障和就业支出（类）行政事业单位养老支出（款）机关事业单位职业年金缴费支出（项）202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68</w:t>
      </w:r>
      <w:r>
        <w:rPr>
          <w:rFonts w:hint="eastAsia" w:ascii="仿宋_GB2312" w:hAnsi="黑体" w:eastAsia="仿宋_GB2312"/>
          <w:sz w:val="32"/>
          <w:szCs w:val="32"/>
        </w:rPr>
        <w:t>万元，主要是人员增加等原因</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.社会保障和就业支出（类）抚恤（款）其他优抚支出（项）202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1.92</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1.92</w:t>
      </w:r>
      <w:r>
        <w:rPr>
          <w:rFonts w:hint="eastAsia" w:ascii="仿宋_GB2312" w:hAnsi="黑体" w:eastAsia="仿宋_GB2312"/>
          <w:sz w:val="32"/>
          <w:szCs w:val="32"/>
        </w:rPr>
        <w:t>万元，主要是人员增加等原因。</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.卫生健康支出（类）行政事业单位医疗（款）事业单位医疗（项）202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10.23</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10.23</w:t>
      </w:r>
      <w:r>
        <w:rPr>
          <w:rFonts w:hint="eastAsia" w:ascii="仿宋_GB2312" w:hAnsi="黑体" w:eastAsia="仿宋_GB2312"/>
          <w:sz w:val="32"/>
          <w:szCs w:val="32"/>
        </w:rPr>
        <w:t>万元，主要是人员增加等原因。</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.卫生健康支出（类）行政事业单位医疗（款）公务员医疗补助（项）202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18.47</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18.47</w:t>
      </w:r>
      <w:r>
        <w:rPr>
          <w:rFonts w:hint="eastAsia" w:ascii="仿宋_GB2312" w:hAnsi="黑体" w:eastAsia="仿宋_GB2312"/>
          <w:sz w:val="32"/>
          <w:szCs w:val="32"/>
        </w:rPr>
        <w:t>万元，主要是人员增加等原因。</w:t>
      </w:r>
    </w:p>
    <w:p>
      <w:pPr>
        <w:ind w:firstLine="640" w:firstLineChars="200"/>
        <w:rPr>
          <w:rFonts w:hint="eastAsia" w:ascii="Times New Roman" w:hAnsi="Times New Roman" w:eastAsia="仿宋_GB2312" w:cs="Times New Roman"/>
          <w:color w:val="auto"/>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.住房保障支出（类）住房改革支出（款）住房公积金（项）202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16.46</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16.46</w:t>
      </w:r>
      <w:r>
        <w:rPr>
          <w:rFonts w:hint="eastAsia" w:ascii="仿宋_GB2312" w:hAnsi="黑体" w:eastAsia="仿宋_GB2312"/>
          <w:sz w:val="32"/>
          <w:szCs w:val="32"/>
        </w:rPr>
        <w:t>万元，主要是人员增加等原因。</w:t>
      </w:r>
    </w:p>
    <w:p>
      <w:pPr>
        <w:ind w:firstLine="640"/>
        <w:rPr>
          <w:rFonts w:ascii="黑体" w:hAnsi="黑体" w:eastAsia="黑体"/>
          <w:color w:val="auto"/>
          <w:sz w:val="32"/>
          <w:szCs w:val="32"/>
        </w:rPr>
      </w:pPr>
      <w:r>
        <w:rPr>
          <w:rFonts w:hint="eastAsia" w:ascii="黑体" w:hAnsi="黑体" w:eastAsia="黑体"/>
          <w:color w:val="auto"/>
          <w:sz w:val="32"/>
          <w:szCs w:val="32"/>
        </w:rPr>
        <w:t>三、关于三亚市天涯区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282.38</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276.02</w:t>
      </w:r>
      <w:r>
        <w:rPr>
          <w:rFonts w:hint="eastAsia" w:ascii="仿宋_GB2312" w:hAnsi="黑体" w:eastAsia="仿宋_GB2312"/>
          <w:color w:val="auto"/>
          <w:sz w:val="32"/>
          <w:szCs w:val="32"/>
        </w:rPr>
        <w:t>万元，主要包括：</w:t>
      </w:r>
      <w:r>
        <w:rPr>
          <w:rFonts w:ascii="Times New Roman" w:hAnsi="Times New Roman" w:eastAsia="仿宋_GB2312" w:cs="Times New Roman"/>
          <w:color w:val="auto"/>
          <w:sz w:val="32"/>
          <w:szCs w:val="32"/>
        </w:rPr>
        <w:t>基本工资、津贴补贴、奖金、绩效工资、</w:t>
      </w:r>
      <w:r>
        <w:rPr>
          <w:rFonts w:hint="eastAsia" w:ascii="Times New Roman" w:hAnsi="Times New Roman" w:eastAsia="仿宋_GB2312" w:cs="Times New Roman"/>
          <w:color w:val="auto"/>
          <w:sz w:val="32"/>
          <w:szCs w:val="32"/>
        </w:rPr>
        <w:t>机关事业单位基本养老保险缴费</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职工基本医疗保险缴费</w:t>
      </w:r>
      <w:r>
        <w:rPr>
          <w:rFonts w:hint="eastAsia" w:ascii="Times New Roman" w:hAnsi="Times New Roman" w:eastAsia="仿宋_GB2312" w:cs="Times New Roman"/>
          <w:color w:val="auto"/>
          <w:sz w:val="32"/>
          <w:szCs w:val="32"/>
          <w:lang w:eastAsia="zh-CN"/>
        </w:rPr>
        <w:t>、公务员医疗补助缴费、其他社会保障缴费、</w:t>
      </w:r>
      <w:r>
        <w:rPr>
          <w:rFonts w:ascii="Times New Roman" w:hAnsi="Times New Roman" w:eastAsia="仿宋_GB2312" w:cs="Times New Roman"/>
          <w:color w:val="auto"/>
          <w:sz w:val="32"/>
          <w:szCs w:val="32"/>
        </w:rPr>
        <w:t>住房公积金、医疗费、邮电费</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生活补助;</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6.36</w:t>
      </w:r>
      <w:r>
        <w:rPr>
          <w:rFonts w:hint="eastAsia" w:ascii="仿宋_GB2312" w:hAnsi="黑体" w:eastAsia="仿宋_GB2312"/>
          <w:color w:val="auto"/>
          <w:sz w:val="32"/>
          <w:szCs w:val="32"/>
        </w:rPr>
        <w:t>万元，主要包括：</w:t>
      </w:r>
      <w:r>
        <w:rPr>
          <w:rFonts w:ascii="Times New Roman" w:hAnsi="Times New Roman" w:eastAsia="仿宋_GB2312" w:cs="Times New Roman"/>
          <w:color w:val="auto"/>
          <w:sz w:val="32"/>
          <w:szCs w:val="32"/>
        </w:rPr>
        <w:t>工会经费、其他商品和服务支出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年“三公</w:t>
      </w:r>
      <w:r>
        <w:rPr>
          <w:rFonts w:ascii="黑体" w:hAnsi="黑体" w:eastAsia="黑体" w:cs="Times New Roman"/>
          <w:color w:val="auto"/>
          <w:sz w:val="32"/>
          <w:shd w:val="clear" w:color="auto" w:fill="FFFFFF"/>
        </w:rPr>
        <w:t>”经费预算情况</w:t>
      </w:r>
      <w:r>
        <w:rPr>
          <w:rFonts w:hint="eastAsia" w:ascii="黑体" w:hAnsi="黑体" w:eastAsia="黑体" w:cs="Times New Roman"/>
          <w:color w:val="auto"/>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（一）三亚市天涯区</w:t>
      </w:r>
      <w:r>
        <w:rPr>
          <w:rFonts w:hint="eastAsia" w:ascii="仿宋_GB2312" w:hAnsi="黑体" w:eastAsia="仿宋_GB2312"/>
          <w:sz w:val="32"/>
          <w:szCs w:val="32"/>
          <w:lang w:eastAsia="zh-CN"/>
        </w:rPr>
        <w:t>新联小学2023</w:t>
      </w:r>
      <w:r>
        <w:rPr>
          <w:rFonts w:hint="eastAsia" w:ascii="仿宋_GB2312" w:hAnsi="黑体" w:eastAsia="仿宋_GB2312"/>
          <w:sz w:val="32"/>
          <w:szCs w:val="32"/>
        </w:rPr>
        <w:t>年一般公共预算“三公”经费预算数为0万元，其中：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，与上年预算持平，因本年度未安排因公出国出境人员。公务用车购置及运行费</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万元（其中，</w:t>
      </w:r>
      <w:r>
        <w:rPr>
          <w:rFonts w:ascii="Times New Roman" w:hAnsi="Times New Roman" w:eastAsia="仿宋_GB2312" w:cs="Times New Roman"/>
          <w:color w:val="auto"/>
          <w:sz w:val="32"/>
          <w:shd w:val="clear" w:color="auto" w:fill="FFFFFF"/>
        </w:rPr>
        <w:t>公务用车购置费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，公务用车运行费</w:t>
      </w:r>
      <w:r>
        <w:rPr>
          <w:rFonts w:hint="eastAsia" w:ascii="Times New Roman" w:hAnsi="Times New Roman" w:eastAsia="仿宋_GB2312" w:cs="Times New Roman"/>
          <w:color w:val="auto"/>
          <w:sz w:val="32"/>
          <w:shd w:val="clear" w:color="auto" w:fill="FFFFFF"/>
        </w:rPr>
        <w:t>0</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rPr>
        <w:t>与上年预算持平</w:t>
      </w:r>
      <w:r>
        <w:rPr>
          <w:rFonts w:ascii="Times New Roman" w:hAnsi="Times New Roman" w:eastAsia="仿宋_GB2312" w:cs="Times New Roman"/>
          <w:color w:val="auto"/>
          <w:sz w:val="32"/>
          <w:shd w:val="clear" w:color="auto" w:fill="FFFFFF"/>
        </w:rPr>
        <w:t>；公务车保有量</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辆，计划购置0辆</w:t>
      </w:r>
      <w:r>
        <w:rPr>
          <w:rFonts w:ascii="Times New Roman" w:hAnsi="Times New Roman" w:eastAsia="仿宋_GB2312" w:cs="Times New Roman"/>
          <w:color w:val="auto"/>
          <w:sz w:val="32"/>
          <w:shd w:val="clear" w:color="auto" w:fill="FFFFFF"/>
        </w:rPr>
        <w:t>。公务接待费</w:t>
      </w:r>
      <w:r>
        <w:rPr>
          <w:rFonts w:ascii="Times New Roman" w:hAnsi="Times New Roman" w:eastAsia="仿宋_GB2312" w:cs="Times New Roman"/>
          <w:color w:val="auto"/>
          <w:sz w:val="32"/>
          <w:szCs w:val="32"/>
        </w:rPr>
        <w:t>0</w:t>
      </w:r>
      <w:r>
        <w:rPr>
          <w:rFonts w:ascii="Times New Roman" w:hAnsi="Times New Roman" w:eastAsia="仿宋_GB2312" w:cs="Times New Roman"/>
          <w:color w:val="auto"/>
          <w:sz w:val="32"/>
          <w:shd w:val="clear" w:color="auto" w:fill="FFFFFF"/>
        </w:rPr>
        <w:t>万元，与上年预算持平，</w:t>
      </w:r>
      <w:r>
        <w:rPr>
          <w:rFonts w:ascii="Times New Roman" w:hAnsi="Times New Roman" w:eastAsia="仿宋_GB2312" w:cs="Times New Roman"/>
          <w:color w:val="auto"/>
          <w:sz w:val="32"/>
        </w:rPr>
        <w:t>因本年度未安排公务接待费</w:t>
      </w:r>
      <w:r>
        <w:rPr>
          <w:rFonts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万元，其中：</w:t>
      </w:r>
    </w:p>
    <w:p>
      <w:pPr>
        <w:ind w:firstLine="640" w:firstLineChars="20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，与上年预算持平。公务用车购置及运行费</w:t>
      </w:r>
      <w:r>
        <w:rPr>
          <w:rFonts w:ascii="Times New Roman" w:hAnsi="Times New Roman" w:eastAsia="仿宋_GB2312" w:cs="Times New Roman"/>
          <w:color w:val="auto"/>
          <w:sz w:val="32"/>
          <w:szCs w:val="32"/>
        </w:rPr>
        <w:t>0万元（其中，</w:t>
      </w:r>
      <w:r>
        <w:rPr>
          <w:rFonts w:ascii="Times New Roman" w:hAnsi="Times New Roman" w:eastAsia="仿宋_GB2312" w:cs="Times New Roman"/>
          <w:color w:val="auto"/>
          <w:sz w:val="32"/>
          <w:shd w:val="clear" w:color="auto" w:fill="FFFFFF"/>
        </w:rPr>
        <w:t>公务用车购置费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，公务用车运行费</w:t>
      </w:r>
      <w:r>
        <w:rPr>
          <w:rFonts w:ascii="Times New Roman" w:hAnsi="Times New Roman" w:eastAsia="仿宋_GB2312" w:cs="Times New Roman"/>
          <w:color w:val="auto"/>
          <w:sz w:val="32"/>
          <w:szCs w:val="32"/>
        </w:rPr>
        <w:t>0万元）</w:t>
      </w:r>
      <w:r>
        <w:rPr>
          <w:rFonts w:ascii="Times New Roman" w:hAnsi="Times New Roman" w:eastAsia="仿宋_GB2312" w:cs="Times New Roman"/>
          <w:color w:val="auto"/>
          <w:sz w:val="32"/>
          <w:shd w:val="clear" w:color="auto" w:fill="FFFFFF"/>
        </w:rPr>
        <w:t>，与上年预算持平；公务车保有量</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辆，计划购置0辆</w:t>
      </w:r>
      <w:r>
        <w:rPr>
          <w:rFonts w:ascii="Times New Roman" w:hAnsi="Times New Roman" w:eastAsia="仿宋_GB2312" w:cs="Times New Roman"/>
          <w:color w:val="auto"/>
          <w:sz w:val="32"/>
          <w:shd w:val="clear" w:color="auto" w:fill="FFFFFF"/>
        </w:rPr>
        <w:t>。公务接待费</w:t>
      </w:r>
      <w:r>
        <w:rPr>
          <w:rFonts w:ascii="Times New Roman" w:hAnsi="Times New Roman" w:eastAsia="仿宋_GB2312" w:cs="Times New Roman"/>
          <w:color w:val="auto"/>
          <w:sz w:val="32"/>
          <w:szCs w:val="32"/>
        </w:rPr>
        <w:t>0</w:t>
      </w:r>
      <w:r>
        <w:rPr>
          <w:rFonts w:ascii="Times New Roman" w:hAnsi="Times New Roman" w:eastAsia="仿宋_GB2312" w:cs="Times New Roman"/>
          <w:color w:val="auto"/>
          <w:sz w:val="32"/>
          <w:shd w:val="clear" w:color="auto" w:fill="FFFFFF"/>
        </w:rPr>
        <w:t>万元，与上年预算持平。</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年政府性基</w:t>
      </w:r>
      <w:r>
        <w:rPr>
          <w:rFonts w:hint="eastAsia" w:ascii="黑体" w:hAnsi="黑体" w:eastAsia="黑体" w:cs="Times New Roman"/>
          <w:color w:val="auto"/>
          <w:sz w:val="32"/>
          <w:shd w:val="clear" w:color="auto" w:fill="FFFFFF"/>
        </w:rPr>
        <w:t>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w:t>
      </w:r>
      <w:r>
        <w:rPr>
          <w:rFonts w:ascii="Times New Roman" w:hAnsi="Times New Roman" w:eastAsia="仿宋_GB2312" w:cs="Times New Roman"/>
          <w:color w:val="auto"/>
          <w:sz w:val="32"/>
          <w:szCs w:val="32"/>
        </w:rPr>
        <w:t>政府性基金预算当年拨款0万元，与上年预算数持平。</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w:t>
      </w:r>
      <w:r>
        <w:rPr>
          <w:rFonts w:ascii="Times New Roman" w:hAnsi="Times New Roman" w:eastAsia="仿宋_GB2312" w:cs="Times New Roman"/>
          <w:color w:val="auto"/>
          <w:sz w:val="32"/>
          <w:szCs w:val="32"/>
        </w:rPr>
        <w:t>政府性基金预算当年拨款0万元，与上年预算数持平。</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w:t>
      </w:r>
      <w:r>
        <w:rPr>
          <w:rFonts w:ascii="Times New Roman" w:hAnsi="Times New Roman" w:eastAsia="仿宋_GB2312" w:cs="Times New Roman"/>
          <w:color w:val="auto"/>
          <w:sz w:val="32"/>
          <w:szCs w:val="32"/>
        </w:rPr>
        <w:t>政府性基金预算当年拨款0万元，与上年预算数持平。</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年收支预</w:t>
      </w:r>
      <w:r>
        <w:rPr>
          <w:rFonts w:hint="eastAsia" w:ascii="黑体" w:hAnsi="黑体" w:eastAsia="黑体" w:cs="Times New Roman"/>
          <w:color w:val="auto"/>
          <w:sz w:val="32"/>
          <w:shd w:val="clear" w:color="auto" w:fill="FFFFFF"/>
        </w:rPr>
        <w:t>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按照综合预算原则，三亚市天涯区</w:t>
      </w:r>
      <w:r>
        <w:rPr>
          <w:rFonts w:hint="eastAsia" w:ascii="仿宋_GB2312" w:hAnsi="黑体" w:eastAsia="仿宋_GB2312" w:cs="仿宋_GB2312"/>
          <w:color w:val="auto"/>
          <w:sz w:val="32"/>
          <w:szCs w:val="32"/>
          <w:lang w:eastAsia="zh-CN"/>
        </w:rPr>
        <w:t>新联小学</w:t>
      </w:r>
      <w:r>
        <w:rPr>
          <w:rFonts w:hint="eastAsia" w:ascii="仿宋_GB2312" w:hAnsi="黑体" w:eastAsia="仿宋_GB2312" w:cs="仿宋_GB2312"/>
          <w:color w:val="auto"/>
          <w:sz w:val="32"/>
          <w:szCs w:val="32"/>
        </w:rPr>
        <w:t>所有收入和支出均纳入部门预算管理。</w:t>
      </w:r>
      <w:r>
        <w:rPr>
          <w:rFonts w:ascii="Times New Roman" w:hAnsi="Times New Roman" w:eastAsia="仿宋_GB2312" w:cs="Times New Roman"/>
          <w:color w:val="auto"/>
          <w:sz w:val="32"/>
          <w:szCs w:val="32"/>
        </w:rPr>
        <w:t>收入包括：一般公共预算收入、</w:t>
      </w:r>
      <w:r>
        <w:rPr>
          <w:rFonts w:hint="eastAsia" w:ascii="Times New Roman" w:hAnsi="Times New Roman" w:eastAsia="仿宋_GB2312" w:cs="Times New Roman"/>
          <w:color w:val="auto"/>
          <w:sz w:val="32"/>
          <w:szCs w:val="32"/>
        </w:rPr>
        <w:t>上年结转</w:t>
      </w:r>
      <w:r>
        <w:rPr>
          <w:rFonts w:ascii="Times New Roman" w:hAnsi="Times New Roman" w:eastAsia="仿宋_GB2312" w:cs="Times New Roman"/>
          <w:color w:val="auto"/>
          <w:sz w:val="32"/>
          <w:szCs w:val="32"/>
        </w:rPr>
        <w:t>；支出包括：</w:t>
      </w:r>
      <w:r>
        <w:rPr>
          <w:rFonts w:hint="eastAsia" w:ascii="Times New Roman" w:hAnsi="Times New Roman" w:eastAsia="仿宋_GB2312" w:cs="Times New Roman"/>
          <w:color w:val="auto"/>
          <w:sz w:val="32"/>
          <w:szCs w:val="32"/>
          <w:lang w:eastAsia="zh-CN"/>
        </w:rPr>
        <w:t>教育支出。</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年收支总预算</w:t>
      </w:r>
      <w:r>
        <w:rPr>
          <w:rFonts w:hint="eastAsia" w:ascii="仿宋_GB2312" w:hAnsi="黑体" w:eastAsia="仿宋_GB2312"/>
          <w:sz w:val="32"/>
          <w:szCs w:val="32"/>
          <w:lang w:val="en-US" w:eastAsia="zh-CN"/>
        </w:rPr>
        <w:t>380.24</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年收入预算</w:t>
      </w:r>
      <w:r>
        <w:rPr>
          <w:rFonts w:hint="eastAsia" w:ascii="黑体" w:hAnsi="黑体" w:eastAsia="黑体" w:cs="Times New Roman"/>
          <w:color w:val="auto"/>
          <w:sz w:val="32"/>
          <w:shd w:val="clear" w:color="auto" w:fill="FFFFFF"/>
        </w:rPr>
        <w:t>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年收入预算</w:t>
      </w:r>
      <w:r>
        <w:rPr>
          <w:rFonts w:hint="eastAsia" w:ascii="仿宋_GB2312" w:hAnsi="黑体" w:eastAsia="仿宋_GB2312"/>
          <w:sz w:val="32"/>
          <w:szCs w:val="32"/>
          <w:lang w:val="en-US" w:eastAsia="zh-CN"/>
        </w:rPr>
        <w:t>380.24</w:t>
      </w:r>
      <w:r>
        <w:rPr>
          <w:rFonts w:hint="eastAsia" w:ascii="仿宋_GB2312" w:hAnsi="黑体" w:eastAsia="仿宋_GB2312"/>
          <w:color w:val="auto"/>
          <w:sz w:val="32"/>
          <w:szCs w:val="32"/>
        </w:rPr>
        <w:t>万元，其中：经费拨款收入</w:t>
      </w:r>
      <w:r>
        <w:rPr>
          <w:rFonts w:hint="eastAsia" w:ascii="仿宋_GB2312" w:hAnsi="黑体" w:eastAsia="仿宋_GB2312"/>
          <w:sz w:val="32"/>
          <w:szCs w:val="32"/>
          <w:lang w:val="en-US" w:eastAsia="zh-CN"/>
        </w:rPr>
        <w:t>380.24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000000" w:themeColor="text1"/>
          <w:sz w:val="32"/>
          <w:szCs w:val="32"/>
        </w:rPr>
        <w:t>比上年预算数</w:t>
      </w:r>
      <w:r>
        <w:rPr>
          <w:rFonts w:hint="eastAsia" w:ascii="仿宋_GB2312" w:hAnsi="黑体" w:eastAsia="仿宋_GB2312" w:cs="仿宋_GB2312"/>
          <w:color w:val="000000" w:themeColor="text1"/>
          <w:sz w:val="32"/>
          <w:szCs w:val="32"/>
          <w:lang w:val="en-US" w:eastAsia="zh-CN"/>
        </w:rPr>
        <w:t>增加81.47</w:t>
      </w:r>
      <w:r>
        <w:rPr>
          <w:rFonts w:hint="eastAsia" w:ascii="仿宋_GB2312" w:hAnsi="黑体" w:eastAsia="仿宋_GB2312"/>
          <w:color w:val="000000" w:themeColor="text1"/>
          <w:sz w:val="32"/>
          <w:szCs w:val="32"/>
        </w:rPr>
        <w:t>万元，主要是学校</w:t>
      </w:r>
      <w:r>
        <w:rPr>
          <w:rFonts w:hint="eastAsia" w:ascii="仿宋_GB2312" w:hAnsi="黑体" w:eastAsia="仿宋_GB2312"/>
          <w:color w:val="000000" w:themeColor="text1"/>
          <w:sz w:val="32"/>
          <w:szCs w:val="32"/>
          <w:lang w:eastAsia="zh-CN"/>
        </w:rPr>
        <w:t>在编</w:t>
      </w:r>
      <w:r>
        <w:rPr>
          <w:rFonts w:hint="eastAsia" w:ascii="仿宋_GB2312" w:hAnsi="黑体" w:eastAsia="仿宋_GB2312"/>
          <w:color w:val="000000" w:themeColor="text1"/>
          <w:sz w:val="32"/>
          <w:szCs w:val="32"/>
        </w:rPr>
        <w:t>人员</w:t>
      </w:r>
      <w:r>
        <w:rPr>
          <w:rFonts w:hint="eastAsia" w:ascii="仿宋_GB2312" w:hAnsi="黑体" w:eastAsia="仿宋_GB2312"/>
          <w:color w:val="000000" w:themeColor="text1"/>
          <w:sz w:val="32"/>
          <w:szCs w:val="32"/>
          <w:lang w:val="en-US" w:eastAsia="zh-CN"/>
        </w:rPr>
        <w:t>社保基数公积金基数增加</w:t>
      </w:r>
      <w:r>
        <w:rPr>
          <w:rFonts w:hint="eastAsia" w:ascii="仿宋_GB2312" w:hAnsi="黑体" w:eastAsia="仿宋_GB2312"/>
          <w:color w:val="000000" w:themeColor="text1"/>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rPr>
        <w:t>三亚市天涯区</w:t>
      </w:r>
      <w:r>
        <w:rPr>
          <w:rFonts w:hint="eastAsia" w:ascii="黑体" w:hAnsi="黑体" w:eastAsia="黑体"/>
          <w:color w:val="auto"/>
          <w:sz w:val="32"/>
          <w:szCs w:val="32"/>
          <w:lang w:eastAsia="zh-CN"/>
        </w:rPr>
        <w:t>新联小学2023</w:t>
      </w:r>
      <w:r>
        <w:rPr>
          <w:rFonts w:hint="eastAsia" w:ascii="黑体" w:hAnsi="黑体" w:eastAsia="黑体"/>
          <w:color w:val="auto"/>
          <w:sz w:val="32"/>
          <w:szCs w:val="32"/>
        </w:rPr>
        <w:t>年支出预算情况</w:t>
      </w:r>
      <w:r>
        <w:rPr>
          <w:rFonts w:hint="eastAsia" w:ascii="黑体" w:hAnsi="黑体" w:eastAsia="黑体" w:cs="Times New Roman"/>
          <w:color w:val="auto"/>
          <w:sz w:val="32"/>
          <w:shd w:val="clear" w:color="auto" w:fill="FFFFFF"/>
        </w:rPr>
        <w:t>说明</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新联小学2023</w:t>
      </w:r>
      <w:r>
        <w:rPr>
          <w:rFonts w:hint="eastAsia" w:ascii="仿宋_GB2312" w:hAnsi="黑体" w:eastAsia="仿宋_GB2312"/>
          <w:color w:val="auto"/>
          <w:sz w:val="32"/>
          <w:szCs w:val="32"/>
        </w:rPr>
        <w:t>年支出预算</w:t>
      </w:r>
      <w:r>
        <w:rPr>
          <w:rFonts w:hint="eastAsia" w:ascii="仿宋_GB2312" w:hAnsi="黑体" w:eastAsia="仿宋_GB2312"/>
          <w:sz w:val="32"/>
          <w:szCs w:val="32"/>
          <w:lang w:val="en-US" w:eastAsia="zh-CN"/>
        </w:rPr>
        <w:t>380.24</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282.38</w:t>
      </w:r>
      <w:r>
        <w:rPr>
          <w:rFonts w:hint="eastAsia" w:ascii="仿宋_GB2312" w:hAnsi="黑体" w:eastAsia="仿宋_GB2312"/>
          <w:color w:val="auto"/>
          <w:sz w:val="32"/>
          <w:szCs w:val="32"/>
        </w:rPr>
        <w:t>万元，占</w:t>
      </w:r>
      <w:r>
        <w:rPr>
          <w:rFonts w:hint="eastAsia" w:ascii="Times New Roman" w:hAnsi="Times New Roman" w:eastAsia="仿宋_GB2312" w:cs="Times New Roman"/>
          <w:color w:val="auto"/>
          <w:sz w:val="32"/>
          <w:szCs w:val="32"/>
          <w:lang w:val="en-US" w:eastAsia="zh-CN"/>
        </w:rPr>
        <w:t>74.26</w:t>
      </w:r>
      <w:r>
        <w:rPr>
          <w:rFonts w:hint="eastAsia" w:ascii="仿宋_GB2312" w:hAnsi="黑体" w:eastAsia="仿宋_GB2312"/>
          <w:color w:val="auto"/>
          <w:sz w:val="32"/>
          <w:szCs w:val="32"/>
        </w:rPr>
        <w:t>%；项目支出</w:t>
      </w:r>
      <w:r>
        <w:rPr>
          <w:rFonts w:hint="eastAsia" w:ascii="Times New Roman" w:hAnsi="Times New Roman" w:eastAsia="仿宋_GB2312" w:cs="Times New Roman"/>
          <w:color w:val="auto"/>
          <w:sz w:val="32"/>
          <w:shd w:val="clear" w:color="auto" w:fill="FFFFFF"/>
          <w:lang w:val="en-US" w:eastAsia="zh-CN"/>
        </w:rPr>
        <w:t>97.86</w:t>
      </w:r>
      <w:r>
        <w:rPr>
          <w:rFonts w:hint="eastAsia" w:ascii="仿宋_GB2312" w:hAnsi="黑体" w:eastAsia="仿宋_GB2312"/>
          <w:color w:val="auto"/>
          <w:sz w:val="32"/>
          <w:szCs w:val="32"/>
        </w:rPr>
        <w:t>万元，占</w:t>
      </w:r>
      <w:r>
        <w:rPr>
          <w:rFonts w:hint="eastAsia" w:ascii="Times New Roman" w:hAnsi="Times New Roman" w:eastAsia="仿宋_GB2312" w:cs="Times New Roman"/>
          <w:color w:val="auto"/>
          <w:sz w:val="32"/>
          <w:szCs w:val="32"/>
          <w:lang w:val="en-US" w:eastAsia="zh-CN"/>
        </w:rPr>
        <w:t>25.74</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增加22.74</w:t>
      </w:r>
      <w:r>
        <w:rPr>
          <w:rFonts w:hint="eastAsia" w:ascii="仿宋_GB2312" w:hAnsi="黑体" w:eastAsia="仿宋_GB2312"/>
          <w:color w:val="auto"/>
          <w:sz w:val="32"/>
          <w:szCs w:val="32"/>
        </w:rPr>
        <w:t>万元，主要是学校</w:t>
      </w:r>
      <w:r>
        <w:rPr>
          <w:rFonts w:hint="eastAsia" w:ascii="仿宋_GB2312" w:hAnsi="黑体" w:eastAsia="仿宋_GB2312"/>
          <w:color w:val="auto"/>
          <w:sz w:val="32"/>
          <w:szCs w:val="32"/>
          <w:lang w:eastAsia="zh-CN"/>
        </w:rPr>
        <w:t>在编</w:t>
      </w:r>
      <w:r>
        <w:rPr>
          <w:rFonts w:hint="eastAsia" w:ascii="仿宋_GB2312" w:hAnsi="黑体" w:eastAsia="仿宋_GB2312"/>
          <w:color w:val="auto"/>
          <w:sz w:val="32"/>
          <w:szCs w:val="32"/>
        </w:rPr>
        <w:t>人员</w:t>
      </w:r>
      <w:r>
        <w:rPr>
          <w:rFonts w:hint="eastAsia" w:ascii="仿宋_GB2312" w:hAnsi="黑体" w:eastAsia="仿宋_GB2312"/>
          <w:color w:val="auto"/>
          <w:sz w:val="32"/>
          <w:szCs w:val="32"/>
          <w:lang w:val="en-US" w:eastAsia="zh-CN"/>
        </w:rPr>
        <w:t>社保基数公积金基数增加</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（一）机关运行经费（行政单位、参照公务员法管理的事业单位需说明，其他单位不需要说明）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截至202</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w:t>
      </w:r>
      <w:r>
        <w:rPr>
          <w:rFonts w:hint="eastAsia" w:ascii="仿宋_GB2312" w:hAnsi="黑体" w:eastAsia="仿宋_GB2312" w:cs="仿宋_GB2312"/>
          <w:color w:val="auto"/>
          <w:sz w:val="32"/>
          <w:szCs w:val="32"/>
        </w:rPr>
        <w:t>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三亚市天涯区</w:t>
      </w:r>
      <w:r>
        <w:rPr>
          <w:rFonts w:hint="eastAsia" w:ascii="仿宋_GB2312" w:hAnsi="黑体" w:eastAsia="仿宋_GB2312" w:cs="仿宋_GB2312"/>
          <w:color w:val="auto"/>
          <w:sz w:val="32"/>
          <w:szCs w:val="32"/>
          <w:lang w:eastAsia="zh-CN"/>
        </w:rPr>
        <w:t>新联小学</w:t>
      </w: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400.22</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hint="eastAsia"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hint="eastAsia" w:ascii="仿宋_GB2312" w:hAnsi="宋体" w:eastAsia="仿宋_GB2312" w:cs="宋体"/>
          <w:color w:val="000000"/>
          <w:kern w:val="0"/>
          <w:sz w:val="32"/>
          <w:szCs w:val="30"/>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YyYjAxYTQ5NTg2NTQ5ZmQyYTExNDkyMWJhMzMwZjkifQ=="/>
  </w:docVars>
  <w:rsids>
    <w:rsidRoot w:val="2F0776C1"/>
    <w:rsid w:val="00075BDF"/>
    <w:rsid w:val="003A1B92"/>
    <w:rsid w:val="0049172E"/>
    <w:rsid w:val="004C7A69"/>
    <w:rsid w:val="004D3F7D"/>
    <w:rsid w:val="00645B8C"/>
    <w:rsid w:val="006902AC"/>
    <w:rsid w:val="007047E4"/>
    <w:rsid w:val="00756038"/>
    <w:rsid w:val="00916A63"/>
    <w:rsid w:val="00965E62"/>
    <w:rsid w:val="00AA095D"/>
    <w:rsid w:val="00C03897"/>
    <w:rsid w:val="00C15BE2"/>
    <w:rsid w:val="00C34087"/>
    <w:rsid w:val="00C65DAD"/>
    <w:rsid w:val="00D4456C"/>
    <w:rsid w:val="00E046F6"/>
    <w:rsid w:val="00E86C4D"/>
    <w:rsid w:val="00F423E8"/>
    <w:rsid w:val="00F75D38"/>
    <w:rsid w:val="01913036"/>
    <w:rsid w:val="056943C6"/>
    <w:rsid w:val="07105D9A"/>
    <w:rsid w:val="077050AD"/>
    <w:rsid w:val="07C837A6"/>
    <w:rsid w:val="09490AD5"/>
    <w:rsid w:val="11867F39"/>
    <w:rsid w:val="15436977"/>
    <w:rsid w:val="1B0E0144"/>
    <w:rsid w:val="1EFB31C3"/>
    <w:rsid w:val="219D35C5"/>
    <w:rsid w:val="226F4798"/>
    <w:rsid w:val="22E92159"/>
    <w:rsid w:val="24CA1DCE"/>
    <w:rsid w:val="2F0776C1"/>
    <w:rsid w:val="303D2F58"/>
    <w:rsid w:val="387A53E0"/>
    <w:rsid w:val="40B472EF"/>
    <w:rsid w:val="435E5E8D"/>
    <w:rsid w:val="47976C1A"/>
    <w:rsid w:val="494E0C8A"/>
    <w:rsid w:val="4E2E2442"/>
    <w:rsid w:val="4F073051"/>
    <w:rsid w:val="4FBE74F6"/>
    <w:rsid w:val="53243192"/>
    <w:rsid w:val="58E14E0A"/>
    <w:rsid w:val="5A046F8A"/>
    <w:rsid w:val="720B0742"/>
    <w:rsid w:val="76CB40D6"/>
    <w:rsid w:val="7B690F1E"/>
    <w:rsid w:val="7D3C07D0"/>
    <w:rsid w:val="7ED04D34"/>
    <w:rsid w:val="7F4642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列出段落11"/>
    <w:basedOn w:val="1"/>
    <w:qFormat/>
    <w:uiPriority w:val="34"/>
    <w:pPr>
      <w:ind w:firstLine="420" w:firstLineChars="200"/>
    </w:pPr>
  </w:style>
  <w:style w:type="character" w:customStyle="1" w:styleId="8">
    <w:name w:val="页眉 Char"/>
    <w:basedOn w:val="5"/>
    <w:link w:val="3"/>
    <w:qFormat/>
    <w:uiPriority w:val="0"/>
    <w:rPr>
      <w:rFonts w:ascii="Calibri" w:hAnsi="Calibri" w:eastAsia="宋体" w:cs="黑体"/>
      <w:kern w:val="2"/>
      <w:sz w:val="18"/>
      <w:szCs w:val="18"/>
    </w:rPr>
  </w:style>
  <w:style w:type="character" w:customStyle="1" w:styleId="9">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2868</Words>
  <Characters>3086</Characters>
  <Lines>28</Lines>
  <Paragraphs>7</Paragraphs>
  <TotalTime>131</TotalTime>
  <ScaleCrop>false</ScaleCrop>
  <LinksUpToDate>false</LinksUpToDate>
  <CharactersWithSpaces>3099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2021-03-24T10:47:00Z</dcterms:created>
  <dc:creator>朴林</dc:creator>
  <cp:lastModifiedBy>ASUS</cp:lastModifiedBy>
  <dcterms:modified xsi:type="dcterms:W3CDTF">2023-01-31T03:07:39Z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72AE7529EC4D40D89C2466765D51BB59</vt:lpwstr>
  </property>
</Properties>
</file>