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08" w:tblpY="2755"/>
        <w:tblOverlap w:val="never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53"/>
        <w:gridCol w:w="825"/>
        <w:gridCol w:w="4860"/>
        <w:gridCol w:w="1815"/>
        <w:gridCol w:w="1785"/>
        <w:gridCol w:w="10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55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不定时工作制审批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4860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申请实行不定时工作制岗位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总经理1人、副总经理1人、市场销售总监1人、销售总监1人、市场传讯总监1人、房务总监1人、餐饮总监1人、人力资源总监1人、财务总监1人、工程总监1人、市场传讯经理1人、前厅经理1人、行政管家1人、餐饮经理1人、中厨师长1人、西厨师长1人、财务经理1人、工程经理1人、安保经理1人、采购经理1人</w:t>
            </w:r>
            <w:r>
              <w:rPr>
                <w:rFonts w:hint="eastAsia"/>
                <w:lang w:val="en-US" w:eastAsia="zh-CN"/>
              </w:rPr>
              <w:t>，合计20人。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三亚凤凰岛发展有限公司凤凰岛度假酒店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914602003945530296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王维海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 xml:space="preserve">附件1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受理不定时工作制岗位审核情况明细</w:t>
      </w:r>
    </w:p>
    <w:p>
      <w:pPr>
        <w:jc w:val="both"/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附件2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受理综合计算工时工作制岗位审核情况明细</w:t>
      </w:r>
    </w:p>
    <w:tbl>
      <w:tblPr>
        <w:tblStyle w:val="3"/>
        <w:tblpPr w:leftFromText="180" w:rightFromText="180" w:vertAnchor="page" w:horzAnchor="page" w:tblpX="1108" w:tblpY="2755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86"/>
        <w:gridCol w:w="690"/>
        <w:gridCol w:w="5447"/>
        <w:gridCol w:w="1154"/>
        <w:gridCol w:w="2324"/>
        <w:gridCol w:w="131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审批类别</w:t>
            </w:r>
          </w:p>
        </w:tc>
        <w:tc>
          <w:tcPr>
            <w:tcW w:w="544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许可内容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行政相对人名称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行政相对人代码（统一社会信用代码）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法定代表人姓名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实行综合计算工时工作制审批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</w:tc>
        <w:tc>
          <w:tcPr>
            <w:tcW w:w="5447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申请综合计算工时工作工作制岗位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市场销售部高级销售经理1人、宴会销售经理1人、销售经理1人、网络销售经理2人、市场公关助理1人、预订主管1人、预订员1人；房务部前厅部经理1人、宾客服务经理3人、宾客关系主任1人、前台经理1人、前台主管3人、前台初级主管1人、前台接待6人、车队长1人、车队初级主管1人、A1照司机A2/B/C照司机6人、礼宾主管1份、礼宾初级主管1人、电瓶车司机（兼礼宾）5人、行政副管家1人、客服主管1人、客服初级主管1人、客服专员3人、仓管员1人、楼层主管2人、楼层初级主管5人、楼层服务员12人、布草房主管1人、布草房初级主管1人、布草员4人、制服员2人、保洁主管1人、保洁初级主管2人、保洁员7人；餐饮部西餐厅副经理1人、西餐厅主管1人、西餐厅初级主管2人、西餐厅服务员6人、大堂吧主管1人、大堂吧服务员2人、海边餐厅副经理1人、海边餐厅主管1人、天空酒廊经理1人、天空酒廊主管1人、天空酒廊初级主管1人、天空酒廊服务员4人、中餐部经理1人、中餐厅主管1人、中餐厅初级主管1人、宴会初级主管1人、中餐厅服务员6人、中厨热菜主厨1人、中厨热菜二锅1人、中厨砧板主厨1人、中厨砧板二厨1人、中厨上什主厨1人、中厨烧腊主厨1人、中厨烧腊厨师1人、中厨凉菜初级主管1人、中厨点心主厨(面点主厨）1人、中厨点心二厨1人、宴会点心初级主管1人、中厨打荷初级主管1人、宴会热菜三锅1人、宴会上什二厨1人、宴会砧板三厨1人、宴会打荷二厨1人、西厨热菜主管2人、西厨热菜初级主管4人、西厨热菜一级厨师3人、西厨拉面师傅1人、西厨冷菜主厨1人、西厨冷餐主管1人、西厨冷餐初级主管1人、西厨冷餐一级厨师1人、海边餐厅主厨1人、烧烤主管BBQ 1人、烧烤初级主管BBQ 1人、西厨粗加工主管1人、西厨粗加工初级主管1人、西厨粗加工厨师1人、饼房厨师长1人、饼房主管1人、饼房初级主管1人、饼房一级厨师2人、管事部经理1人、管事部主管1人、管事初级主管2人、管事员7人；人力资源部员工餐厅厨师长1人、员工餐厅主管1人、员工餐厅初级主管1人、员工餐厅炒锅2人、员工餐厅面点师1人、员工餐厅厨工2人、员工餐厅厨师（砧板）2人、员工餐厅勤杂工1人；工程部值班工程师2人、综合组主管1人、万能工2人、装修主管1人、电工6人、机修工/空调工1人、康体主管1人、康体初级主管1人、救生员3人、安保主管2人、安保员5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；合计203人。</w:t>
            </w:r>
            <w:r>
              <w:rPr>
                <w:rFonts w:hint="eastAsia"/>
                <w:lang w:val="en-US" w:eastAsia="zh-CN"/>
              </w:rPr>
              <w:t>(综合计算工时以年为周期计算）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三亚凤凰岛发展有限公司凤凰岛度假酒店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914602003945530296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王维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海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三亚市天涯区行政审批服务局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D294D"/>
    <w:rsid w:val="0E4F2DC2"/>
    <w:rsid w:val="13250608"/>
    <w:rsid w:val="220413E6"/>
    <w:rsid w:val="25B909C3"/>
    <w:rsid w:val="2C63087B"/>
    <w:rsid w:val="2CED294D"/>
    <w:rsid w:val="33527909"/>
    <w:rsid w:val="33C32991"/>
    <w:rsid w:val="33F03171"/>
    <w:rsid w:val="40FD143F"/>
    <w:rsid w:val="44B43AEA"/>
    <w:rsid w:val="45634BB9"/>
    <w:rsid w:val="45704D1C"/>
    <w:rsid w:val="467937E0"/>
    <w:rsid w:val="56C070F4"/>
    <w:rsid w:val="61527036"/>
    <w:rsid w:val="6769594C"/>
    <w:rsid w:val="6B1D3CA8"/>
    <w:rsid w:val="723A5AED"/>
    <w:rsid w:val="72852D88"/>
    <w:rsid w:val="75F02911"/>
    <w:rsid w:val="7BE13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2020-08-04T07:24:00Z</dcterms:created>
  <dc:creator>admin</dc:creator>
  <cp:lastModifiedBy>Administrator</cp:lastModifiedBy>
  <dcterms:modified xsi:type="dcterms:W3CDTF">2022-05-13T08:17:52Z</dcterms:modified>
  <dc:title>序号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