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489" w:firstLineChars="793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44"/>
          <w:shd w:val="clear" w:color="auto" w:fill="FFFFFF"/>
        </w:rPr>
        <w:t>健康体检须知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489" w:firstLineChars="793"/>
        <w:textAlignment w:val="auto"/>
        <w:rPr>
          <w:rFonts w:hint="eastAsia" w:ascii="方正小标宋_GBK" w:hAnsi="方正小标宋_GBK" w:eastAsia="方正小标宋_GBK" w:cs="方正小标宋_GBK"/>
          <w:b w:val="0"/>
          <w:bCs/>
          <w:color w:val="333333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体检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，请您于体检前3天开始清淡饮食，不食油腻、辛辣、不易消化的食物。最好在体检的前两周少吃海产品等食物，某一些海产品易影响体检结果，如：海鲜、藻类、海洋动物内脏、海鲜加工食品等。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体检前一天请注意休息，体检前一晚8点后避免进食和剧烈运动，保持充足睡眠。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体检当日须空腹（禁食水（必服药物除外）高血压患者应在服降压药后再进行体检，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糖尿病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或其他慢性疾病患者请携带自用药，应在采血后及时服药，不可因体检而干扰常规治疗）。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采血最迟不宜在10：00后进行，以免对某些检查项目（例如血糖值）的化验结果产生影响，进而失去体检的意义。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女性在受检前一日请暂停使用妇科外用洗剂，避免性生活；如在月经期，不宜做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妇科检查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及尿检；腹部子宫B超检查前需进行憋尿；进行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妇科检查前应排空膀胱；乳腺彩超最好选择在生理期后七至十天；未婚、未同房女性不宜进行妇科检查。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碳14（C14）呼气试验、胃肠镜检查须空腹。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做完空腹项目（抽血、腹部彩超、胃肠镜、C14、C13）后方可用餐。</w:t>
      </w:r>
    </w:p>
    <w:p>
      <w:pPr>
        <w:pStyle w:val="2"/>
        <w:keepNext w:val="0"/>
        <w:keepLines w:val="0"/>
        <w:pageBreakBefore w:val="0"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做X线、核磁检查时，宜穿棉布内衣，勿穿带有金属钮扣的衣服；请摘去项链、手机、钥匙等金属物品。已经怀孕及需要备孕的体检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，请提前告知前台服务人员以及相关项目的检查医生，慎做放射性项目检查。</w:t>
      </w:r>
    </w:p>
    <w:p>
      <w:pPr>
        <w:spacing w:line="460" w:lineRule="exact"/>
        <w:rPr>
          <w:rFonts w:hint="default" w:ascii="Times New Roman" w:hAnsi="Times New Roman" w:cs="Times New Roman"/>
          <w:b/>
          <w:color w:val="FF0000"/>
          <w:sz w:val="32"/>
          <w:szCs w:val="32"/>
        </w:rPr>
      </w:pPr>
    </w:p>
    <w:p/>
    <w:sectPr>
      <w:pgSz w:w="11906" w:h="16838"/>
      <w:pgMar w:top="1531" w:right="1020" w:bottom="1474" w:left="102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72DBD"/>
    <w:multiLevelType w:val="multilevel"/>
    <w:tmpl w:val="47972DBD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ZGFjN2ZiNmU1ODFkOWMxYzMwNDZkNGI1Yzk0MjMifQ=="/>
  </w:docVars>
  <w:rsids>
    <w:rsidRoot w:val="00000000"/>
    <w:rsid w:val="12971D89"/>
    <w:rsid w:val="34AC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15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2022-10-21T02:53:00Z</dcterms:created>
  <dc:creator>Administrator</dc:creator>
  <cp:lastModifiedBy>符雨丽</cp:lastModifiedBy>
  <dcterms:modified xsi:type="dcterms:W3CDTF">2022-10-25T05:06:44Z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1BED6907DF8C40A198DE3941955B6298</vt:lpwstr>
  </property>
</Properties>
</file>