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sz w:val="84"/>
          <w:szCs w:val="84"/>
          <w:u w:val="single"/>
        </w:rPr>
      </w:pPr>
      <w:bookmarkStart w:id="0" w:name="_GoBack"/>
    </w:p>
    <w:p>
      <w:pPr>
        <w:rPr>
          <w:color w:val="auto"/>
          <w:sz w:val="84"/>
          <w:szCs w:val="84"/>
          <w:u w:val="single"/>
        </w:rPr>
      </w:pPr>
    </w:p>
    <w:p>
      <w:pPr>
        <w:rPr>
          <w:color w:val="auto"/>
          <w:sz w:val="84"/>
          <w:szCs w:val="84"/>
          <w:u w:val="single"/>
        </w:rPr>
      </w:pPr>
    </w:p>
    <w:p>
      <w:pPr>
        <w:rPr>
          <w:color w:val="auto"/>
          <w:sz w:val="84"/>
          <w:szCs w:val="84"/>
          <w:u w:val="single"/>
        </w:rPr>
      </w:pPr>
    </w:p>
    <w:p>
      <w:pPr>
        <w:jc w:val="center"/>
        <w:rPr>
          <w:color w:val="auto"/>
          <w:sz w:val="52"/>
          <w:szCs w:val="52"/>
        </w:rPr>
      </w:pPr>
      <w:r>
        <w:rPr>
          <w:rFonts w:hint="eastAsia"/>
          <w:color w:val="auto"/>
          <w:sz w:val="52"/>
          <w:szCs w:val="52"/>
          <w:lang w:val="en-US" w:eastAsia="zh-CN"/>
        </w:rPr>
        <w:t>2025</w:t>
      </w:r>
      <w:r>
        <w:rPr>
          <w:rFonts w:hint="eastAsia"/>
          <w:color w:val="auto"/>
          <w:sz w:val="52"/>
          <w:szCs w:val="52"/>
        </w:rPr>
        <w:t>年</w:t>
      </w:r>
      <w:r>
        <w:rPr>
          <w:rFonts w:hint="eastAsia"/>
          <w:color w:val="auto"/>
          <w:sz w:val="52"/>
          <w:szCs w:val="52"/>
          <w:lang w:eastAsia="zh-CN"/>
        </w:rPr>
        <w:t>三亚市天涯区卫生健康委员会</w:t>
      </w:r>
      <w:r>
        <w:rPr>
          <w:rFonts w:hint="eastAsia"/>
          <w:color w:val="auto"/>
          <w:sz w:val="52"/>
          <w:szCs w:val="52"/>
        </w:rPr>
        <w:t>单位预算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ascii="黑体" w:hAnsi="黑体" w:eastAsia="黑体"/>
          <w:color w:val="auto"/>
          <w:sz w:val="52"/>
          <w:szCs w:val="52"/>
        </w:rPr>
      </w:pPr>
      <w:r>
        <w:rPr>
          <w:rFonts w:hint="eastAsia" w:ascii="黑体" w:hAnsi="黑体" w:eastAsia="黑体"/>
          <w:color w:val="auto"/>
          <w:sz w:val="52"/>
          <w:szCs w:val="52"/>
        </w:rPr>
        <w:t>目录</w:t>
      </w:r>
    </w:p>
    <w:p>
      <w:pPr>
        <w:pStyle w:val="6"/>
        <w:numPr>
          <w:ilvl w:val="0"/>
          <w:numId w:val="1"/>
        </w:numPr>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s="黑体"/>
          <w:color w:val="auto"/>
          <w:sz w:val="32"/>
          <w:szCs w:val="32"/>
          <w:lang w:eastAsia="zh-CN"/>
        </w:rPr>
        <w:t>三亚市天</w:t>
      </w:r>
      <w:r>
        <w:rPr>
          <w:rFonts w:hint="eastAsia" w:ascii="黑体" w:hAnsi="黑体" w:eastAsia="黑体"/>
          <w:color w:val="auto"/>
          <w:sz w:val="32"/>
          <w:szCs w:val="32"/>
          <w:lang w:eastAsia="zh-CN"/>
        </w:rPr>
        <w:t>涯区卫生健康委员会</w:t>
      </w:r>
      <w:r>
        <w:rPr>
          <w:rFonts w:hint="eastAsia" w:ascii="黑体" w:hAnsi="黑体" w:eastAsia="黑体"/>
          <w:color w:val="auto"/>
          <w:sz w:val="32"/>
          <w:szCs w:val="32"/>
        </w:rPr>
        <w:t>单位概况</w:t>
      </w:r>
    </w:p>
    <w:p>
      <w:pPr>
        <w:pStyle w:val="6"/>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6"/>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部门预算单位构成</w:t>
      </w:r>
    </w:p>
    <w:p>
      <w:pPr>
        <w:pStyle w:val="6"/>
        <w:numPr>
          <w:ilvl w:val="0"/>
          <w:numId w:val="1"/>
        </w:numPr>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年单位预算表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收支总表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收入总表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s="黑体"/>
          <w:color w:val="auto"/>
          <w:sz w:val="32"/>
          <w:szCs w:val="32"/>
          <w:lang w:eastAsia="zh-CN"/>
        </w:rPr>
        <w:t>三亚市天涯区卫生健康委员会</w:t>
      </w:r>
      <w:r>
        <w:rPr>
          <w:rFonts w:hint="eastAsia" w:ascii="黑体" w:hAnsi="黑体" w:eastAsia="黑体"/>
          <w:color w:val="auto"/>
          <w:sz w:val="32"/>
          <w:szCs w:val="32"/>
        </w:rPr>
        <w:t>单位预算情况说明</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pStyle w:val="6"/>
        <w:numPr>
          <w:ilvl w:val="0"/>
          <w:numId w:val="0"/>
        </w:numPr>
        <w:ind w:leftChars="0"/>
        <w:jc w:val="left"/>
        <w:rPr>
          <w:rFonts w:ascii="仿宋_GB2312" w:hAnsi="仿宋_GB2312" w:eastAsia="仿宋_GB2312" w:cs="仿宋_GB2312"/>
          <w:color w:val="auto"/>
          <w:sz w:val="32"/>
          <w:szCs w:val="32"/>
        </w:rPr>
      </w:pPr>
    </w:p>
    <w:p>
      <w:pPr>
        <w:jc w:val="left"/>
        <w:rPr>
          <w:rFonts w:ascii="黑体" w:hAnsi="黑体" w:eastAsia="黑体"/>
          <w:color w:val="auto"/>
          <w:sz w:val="32"/>
          <w:szCs w:val="32"/>
        </w:rPr>
      </w:pPr>
    </w:p>
    <w:p>
      <w:pPr>
        <w:pStyle w:val="6"/>
        <w:numPr>
          <w:ilvl w:val="0"/>
          <w:numId w:val="4"/>
        </w:numPr>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单位概况</w:t>
      </w:r>
    </w:p>
    <w:p>
      <w:pPr>
        <w:jc w:val="left"/>
        <w:rPr>
          <w:rFonts w:ascii="仿宋_GB2312" w:hAnsi="仿宋_GB2312" w:eastAsia="仿宋_GB2312" w:cs="仿宋_GB2312"/>
          <w:color w:val="auto"/>
          <w:sz w:val="32"/>
          <w:szCs w:val="32"/>
        </w:rPr>
      </w:pPr>
    </w:p>
    <w:p>
      <w:pPr>
        <w:pStyle w:val="6"/>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仿宋_GB2312"/>
          <w:color w:val="auto"/>
          <w:sz w:val="32"/>
          <w:szCs w:val="32"/>
        </w:rPr>
      </w:pPr>
      <w:r>
        <w:rPr>
          <w:rFonts w:hint="eastAsia" w:ascii="黑体" w:hAnsi="黑体" w:eastAsia="黑体" w:cs="仿宋_GB2312"/>
          <w:color w:val="auto"/>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（一）贯彻落实党和国家、省市有关卫生健康、爱国卫生工作的方针政策、法律法规，执行市委市政府、区委区政府的决策部署和中国（海南）自由贸易试验区、中国特色自由贸易港的政策措施。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（二）研究拟订并组织实施全区卫生健康工作的规划和措施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研究推进卫生健康改革，研究提出中国（海南）自由贸易试验区、中国特色自由贸易港有关卫生健康工作方面的意见和建议。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统筹规划全区卫生健康资源配置，制定社区卫生发展规划和服务标准，监督卫生规划的实施；推进基本医疗服务和基本公共卫生服务。制定并组织实施推进全区卫生健康基本公共服务均等化、普惠化、便捷化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（四）负责组织作业场所职业健康监督健康检查，协助查处职业危害违法活动。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推进落实省、市深化医药卫生体制改革和医疗保障体制改革措施。组织实施国家药物政策和国家基本药物制度，开展药品使用监测、临床综合评价和短缺药品预警，提出国家基本药物价格政策、医疗服务价格政策的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（六）协调推进全区医疗健康产业和康养产业工作，指导全区社会办医工作。负责推进老年健康服务体系建设、医养结合和健康促进与教育工作，协调落实应对人口老龄化政策措施。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负责全区疾病预防控制工作，组织实施免疫规划工作以及危害人民健康公共卫生问题的干预措施；制定全区突发公共卫生应急预案和措施，组织有关部门对重大突发疫情、疾病实施紧急处置，负责突发公共卫生事件的监测预警、风险评估和传染病疫情信息的审核报送工作；负责职责范围内的职业卫生、学校卫生、公共场所卫生、饮用水卫生等公共卫生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（八）负责全区权限内的卫生许可行政审批工作，包括：100张床位以下的医疗卫生机构设置登记、年审、执业许可、医师、护士注册审批管理、</w:t>
      </w:r>
      <w:r>
        <w:rPr>
          <w:rFonts w:hint="eastAsia" w:ascii="仿宋_GB2312" w:hAnsi="仿宋_GB2312" w:eastAsia="仿宋_GB2312" w:cs="仿宋_GB2312"/>
          <w:color w:val="auto"/>
          <w:sz w:val="32"/>
          <w:szCs w:val="32"/>
          <w:lang w:eastAsia="zh-CN"/>
        </w:rPr>
        <w:t>医</w:t>
      </w:r>
      <w:r>
        <w:rPr>
          <w:rFonts w:hint="eastAsia" w:ascii="仿宋_GB2312" w:hAnsi="仿宋_GB2312" w:eastAsia="仿宋_GB2312" w:cs="仿宋_GB2312"/>
          <w:color w:val="auto"/>
          <w:sz w:val="32"/>
          <w:szCs w:val="32"/>
        </w:rPr>
        <w:t>疗卫生机构母婴保健专项技术实施、执业许可、《出生医学证明》管理；负责二次供水单位及农村自建设施供水单位的卫生许可。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（九）制定全区医疗卫生专业技术人才和医学科技教育发展规划，指导医学科技成果的普及应用工作；参与全区卫生系统专业技术资格考试和职称评聘工作。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按职责权限负责全区医疗机构和医疗服务行业准入管理；建立并完善全区医疗服务评价和监督管理体系。指导医疗机构实施医疗服务、技术、质量管理的政策、规范和标准；对卫生人员职业道德规范的执行情况实施监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（十一）负责全区计划生育管理和服务工作。开展人口监测预警，研究提出人口与家庭发展相关政策建议。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（十二）负责指导全区卫生健康工作，推进基层医疗卫生、妇幼健康服务体系和全科医生队伍建设。组织实施卫生健康管理相关科研项目。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（十三）组织实施传承发展中医药事业工作。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（十四）负责区级保健对象的医疗保健工作；负责重要和重大活动的医疗卫生保障工作。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（十五）组织开展全域城乡整洁行动，巩固和发展国家卫生城市创建成果，开展健康城市健康村建设工作，组织实施爱国卫生监督，开展爱国卫生检查；组织协调城市市容环境卫生整治和应急工作。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（十六）开展全民健康教育，宣传、普及爱国卫生知识，动员群众参与爱国卫生活动。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（十七）负责全区病媒生物防治工作，负责农村改厕规划、计划的制定并组织实施；负责组织开展全区城乡公共场所卫生管理工作，负责指导开展巩固国家、省级卫生城市工作。指导全区控烟工作。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（十八）</w:t>
      </w:r>
      <w:r>
        <w:rPr>
          <w:rFonts w:hint="eastAsia" w:ascii="仿宋_GB2312" w:hAnsi="仿宋_GB2312" w:eastAsia="仿宋_GB2312" w:cs="仿宋_GB2312"/>
          <w:color w:val="auto"/>
          <w:sz w:val="32"/>
          <w:szCs w:val="32"/>
        </w:rPr>
        <w:t>完成区委区政府和上级部门交办的其他工作任务。</w:t>
      </w:r>
    </w:p>
    <w:p>
      <w:pPr>
        <w:pStyle w:val="6"/>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黑体" w:hAnsi="黑体" w:eastAsia="黑体" w:cs="仿宋_GB2312"/>
          <w:color w:val="auto"/>
          <w:sz w:val="32"/>
          <w:szCs w:val="32"/>
        </w:rPr>
      </w:pPr>
      <w:r>
        <w:rPr>
          <w:rFonts w:hint="eastAsia" w:ascii="黑体" w:hAnsi="黑体" w:eastAsia="黑体" w:cs="仿宋_GB2312"/>
          <w:color w:val="auto"/>
          <w:sz w:val="32"/>
          <w:szCs w:val="32"/>
        </w:rPr>
        <w:t>部门预算单位构成</w:t>
      </w:r>
    </w:p>
    <w:p>
      <w:pPr>
        <w:ind w:firstLine="640" w:firstLineChars="200"/>
        <w:rPr>
          <w:rFonts w:hint="eastAsia" w:ascii="Times New Roman" w:hAnsi="Times New Roman" w:eastAsia="仿宋_GB2312" w:cs="宋体"/>
          <w:i w:val="0"/>
          <w:caps w:val="0"/>
          <w:color w:val="auto"/>
          <w:spacing w:val="0"/>
          <w:sz w:val="32"/>
          <w:szCs w:val="32"/>
          <w:shd w:val="clear" w:fill="FFFFFF"/>
        </w:rPr>
      </w:pPr>
      <w:r>
        <w:rPr>
          <w:rFonts w:hint="eastAsia" w:ascii="Times New Roman" w:hAnsi="Times New Roman" w:eastAsia="仿宋_GB2312" w:cs="宋体"/>
          <w:i w:val="0"/>
          <w:caps w:val="0"/>
          <w:color w:val="auto"/>
          <w:spacing w:val="0"/>
          <w:sz w:val="32"/>
          <w:szCs w:val="32"/>
          <w:shd w:val="clear" w:fill="FFFFFF"/>
        </w:rPr>
        <w:t>三亚市天涯区卫生健康委员会</w:t>
      </w:r>
      <w:r>
        <w:rPr>
          <w:rFonts w:hint="eastAsia" w:ascii="Times New Roman" w:hAnsi="Times New Roman" w:eastAsia="仿宋_GB2312" w:cs="宋体"/>
          <w:i w:val="0"/>
          <w:caps w:val="0"/>
          <w:color w:val="auto"/>
          <w:spacing w:val="0"/>
          <w:sz w:val="32"/>
          <w:szCs w:val="32"/>
          <w:shd w:val="clear" w:fill="FFFFFF"/>
          <w:lang w:eastAsia="zh-CN"/>
        </w:rPr>
        <w:t>单位</w:t>
      </w:r>
      <w:r>
        <w:rPr>
          <w:rFonts w:hint="eastAsia" w:ascii="Times New Roman" w:hAnsi="Times New Roman" w:eastAsia="仿宋_GB2312" w:cs="宋体"/>
          <w:i w:val="0"/>
          <w:caps w:val="0"/>
          <w:color w:val="auto"/>
          <w:spacing w:val="0"/>
          <w:sz w:val="32"/>
          <w:szCs w:val="32"/>
          <w:shd w:val="clear" w:fill="FFFFFF"/>
        </w:rPr>
        <w:t>内设办公室、医疗办、爱卫办、计生办。</w:t>
      </w:r>
    </w:p>
    <w:p>
      <w:pPr>
        <w:ind w:firstLine="640" w:firstLineChars="200"/>
        <w:rPr>
          <w:rFonts w:hint="eastAsia" w:ascii="Times New Roman" w:hAnsi="Times New Roman" w:eastAsia="仿宋_GB2312" w:cs="宋体"/>
          <w:i w:val="0"/>
          <w:caps w:val="0"/>
          <w:color w:val="auto"/>
          <w:spacing w:val="0"/>
          <w:sz w:val="32"/>
          <w:szCs w:val="32"/>
          <w:shd w:val="clear" w:fill="FFFFFF"/>
        </w:rPr>
      </w:pPr>
    </w:p>
    <w:p>
      <w:pPr>
        <w:ind w:firstLine="640" w:firstLineChars="200"/>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仿宋_GB2312" w:hAnsi="黑体" w:eastAsia="仿宋_GB2312" w:cs="仿宋_GB2312"/>
          <w:color w:val="auto"/>
          <w:sz w:val="32"/>
          <w:szCs w:val="32"/>
        </w:rPr>
        <w:t xml:space="preserve"> </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年单位预算表</w:t>
      </w:r>
    </w:p>
    <w:p>
      <w:pPr>
        <w:ind w:left="800"/>
        <w:jc w:val="left"/>
        <w:rPr>
          <w:rFonts w:ascii="黑体" w:hAnsi="黑体" w:eastAsia="黑体"/>
          <w:color w:val="auto"/>
          <w:sz w:val="32"/>
          <w:szCs w:val="32"/>
        </w:rPr>
      </w:pPr>
    </w:p>
    <w:p>
      <w:pPr>
        <w:ind w:left="800"/>
        <w:jc w:val="center"/>
        <w:rPr>
          <w:rFonts w:ascii="仿宋_GB2312" w:hAnsi="黑体" w:eastAsia="仿宋_GB2312"/>
          <w:b/>
          <w:color w:val="auto"/>
          <w:sz w:val="32"/>
          <w:szCs w:val="32"/>
        </w:rPr>
      </w:pPr>
      <w:r>
        <w:rPr>
          <w:rFonts w:hint="eastAsia" w:ascii="仿宋_GB2312" w:hAnsi="黑体" w:eastAsia="仿宋_GB2312"/>
          <w:b/>
          <w:color w:val="auto"/>
          <w:sz w:val="32"/>
          <w:szCs w:val="32"/>
        </w:rPr>
        <w:t>（此部分内容即为单位预算公开表）</w:t>
      </w:r>
    </w:p>
    <w:p>
      <w:pPr>
        <w:rPr>
          <w:rFonts w:ascii="黑体" w:hAnsi="黑体" w:eastAsia="黑体"/>
          <w:color w:val="auto"/>
          <w:sz w:val="32"/>
          <w:szCs w:val="32"/>
        </w:rPr>
      </w:pPr>
    </w:p>
    <w:p>
      <w:pPr>
        <w:ind w:firstLine="480" w:firstLineChars="150"/>
        <w:rPr>
          <w:rFonts w:ascii="黑体" w:hAnsi="黑体" w:eastAsia="黑体"/>
          <w:color w:val="auto"/>
          <w:sz w:val="32"/>
          <w:szCs w:val="32"/>
        </w:rPr>
      </w:pPr>
      <w:r>
        <w:rPr>
          <w:rFonts w:hint="eastAsia" w:ascii="黑体" w:hAnsi="黑体" w:eastAsia="黑体"/>
          <w:color w:val="auto"/>
          <w:sz w:val="32"/>
          <w:szCs w:val="32"/>
        </w:rPr>
        <w:t xml:space="preserve">第三部分   </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年单位预算情况说明</w:t>
      </w:r>
    </w:p>
    <w:p>
      <w:pPr>
        <w:jc w:val="center"/>
        <w:rPr>
          <w:rFonts w:ascii="黑体" w:hAnsi="黑体" w:eastAsia="黑体"/>
          <w:color w:val="auto"/>
          <w:sz w:val="32"/>
          <w:szCs w:val="32"/>
        </w:rPr>
      </w:pP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年财政拨款收支预算情况的总体说明</w:t>
      </w:r>
    </w:p>
    <w:p>
      <w:pPr>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lang w:eastAsia="zh-CN"/>
        </w:rPr>
        <w:t>三亚市天涯区卫生健康委员会单位</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年财政拨款收支总预算</w:t>
      </w:r>
      <w:r>
        <w:rPr>
          <w:rFonts w:hint="eastAsia" w:ascii="仿宋_GB2312" w:hAnsi="黑体" w:eastAsia="仿宋_GB2312" w:cs="仿宋_GB2312"/>
          <w:color w:val="auto"/>
          <w:sz w:val="32"/>
          <w:szCs w:val="32"/>
          <w:lang w:val="en-US" w:eastAsia="zh-CN"/>
        </w:rPr>
        <w:t>3984.74</w:t>
      </w:r>
      <w:r>
        <w:rPr>
          <w:rFonts w:hint="eastAsia" w:ascii="仿宋_GB2312" w:hAnsi="黑体" w:eastAsia="仿宋_GB2312"/>
          <w:color w:val="auto"/>
          <w:sz w:val="32"/>
          <w:szCs w:val="32"/>
        </w:rPr>
        <w:t>万元。其中，收入总计</w:t>
      </w:r>
      <w:r>
        <w:rPr>
          <w:rFonts w:hint="eastAsia" w:ascii="仿宋_GB2312" w:hAnsi="黑体" w:eastAsia="仿宋_GB2312" w:cs="仿宋_GB2312"/>
          <w:color w:val="auto"/>
          <w:sz w:val="32"/>
          <w:szCs w:val="32"/>
          <w:lang w:val="en-US" w:eastAsia="zh-CN"/>
        </w:rPr>
        <w:t>1992.37</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lang w:val="en-US" w:eastAsia="zh-CN"/>
        </w:rPr>
        <w:t>1523.51</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305.10</w:t>
      </w:r>
      <w:r>
        <w:rPr>
          <w:rFonts w:hint="eastAsia" w:ascii="仿宋_GB2312" w:hAnsi="黑体" w:eastAsia="仿宋_GB2312"/>
          <w:color w:val="auto"/>
          <w:sz w:val="32"/>
          <w:szCs w:val="32"/>
        </w:rPr>
        <w:t>万元，政府性基金预算本年收入</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63.76</w:t>
      </w:r>
      <w:r>
        <w:rPr>
          <w:rFonts w:hint="eastAsia" w:ascii="仿宋_GB2312" w:hAnsi="黑体" w:eastAsia="仿宋_GB2312"/>
          <w:color w:val="auto"/>
          <w:sz w:val="32"/>
          <w:szCs w:val="32"/>
        </w:rPr>
        <w:t>万元；支出总计</w:t>
      </w:r>
      <w:r>
        <w:rPr>
          <w:rFonts w:hint="eastAsia" w:ascii="仿宋_GB2312" w:hAnsi="黑体" w:eastAsia="仿宋_GB2312" w:cs="仿宋_GB2312"/>
          <w:color w:val="auto"/>
          <w:sz w:val="32"/>
          <w:szCs w:val="32"/>
          <w:lang w:val="en-US" w:eastAsia="zh-CN"/>
        </w:rPr>
        <w:t>1992.37</w:t>
      </w:r>
      <w:r>
        <w:rPr>
          <w:rFonts w:hint="eastAsia" w:ascii="仿宋_GB2312" w:hAnsi="黑体" w:eastAsia="仿宋_GB2312"/>
          <w:color w:val="auto"/>
          <w:sz w:val="32"/>
          <w:szCs w:val="32"/>
        </w:rPr>
        <w:t>万元，包括社会保障和就业支出</w:t>
      </w:r>
      <w:r>
        <w:rPr>
          <w:rFonts w:hint="eastAsia" w:ascii="仿宋_GB2312" w:hAnsi="黑体" w:eastAsia="仿宋_GB2312" w:cs="仿宋_GB2312"/>
          <w:color w:val="auto"/>
          <w:sz w:val="32"/>
          <w:szCs w:val="32"/>
          <w:lang w:val="en-US" w:eastAsia="zh-CN"/>
        </w:rPr>
        <w:t>58.54</w:t>
      </w:r>
      <w:r>
        <w:rPr>
          <w:rFonts w:hint="eastAsia" w:ascii="仿宋_GB2312" w:hAnsi="黑体" w:eastAsia="仿宋_GB2312"/>
          <w:color w:val="auto"/>
          <w:sz w:val="32"/>
          <w:szCs w:val="32"/>
        </w:rPr>
        <w:t>万元、卫生健康支出</w:t>
      </w:r>
      <w:r>
        <w:rPr>
          <w:rFonts w:hint="eastAsia" w:ascii="仿宋_GB2312" w:hAnsi="黑体" w:eastAsia="仿宋_GB2312"/>
          <w:color w:val="auto"/>
          <w:sz w:val="32"/>
          <w:szCs w:val="32"/>
          <w:lang w:val="en-US" w:eastAsia="zh-CN"/>
        </w:rPr>
        <w:t>1740.06</w:t>
      </w:r>
      <w:r>
        <w:rPr>
          <w:rFonts w:hint="eastAsia" w:ascii="仿宋_GB2312" w:hAnsi="黑体" w:eastAsia="仿宋_GB2312"/>
          <w:color w:val="auto"/>
          <w:sz w:val="32"/>
          <w:szCs w:val="32"/>
        </w:rPr>
        <w:t>万元、城乡社区支出</w:t>
      </w:r>
      <w:r>
        <w:rPr>
          <w:rFonts w:hint="eastAsia" w:ascii="仿宋_GB2312" w:hAnsi="黑体" w:eastAsia="仿宋_GB2312"/>
          <w:color w:val="auto"/>
          <w:sz w:val="32"/>
          <w:szCs w:val="32"/>
          <w:lang w:val="en-US" w:eastAsia="zh-CN"/>
        </w:rPr>
        <w:t>163.75</w:t>
      </w:r>
      <w:r>
        <w:rPr>
          <w:rFonts w:hint="eastAsia" w:ascii="仿宋_GB2312" w:hAnsi="黑体" w:eastAsia="仿宋_GB2312"/>
          <w:color w:val="auto"/>
          <w:sz w:val="32"/>
          <w:szCs w:val="32"/>
        </w:rPr>
        <w:t>万元、住房保障支出</w:t>
      </w:r>
      <w:r>
        <w:rPr>
          <w:rFonts w:hint="eastAsia" w:ascii="仿宋_GB2312" w:hAnsi="黑体" w:eastAsia="仿宋_GB2312"/>
          <w:color w:val="auto"/>
          <w:sz w:val="32"/>
          <w:szCs w:val="32"/>
          <w:lang w:val="en-US" w:eastAsia="zh-CN"/>
        </w:rPr>
        <w:t>30万元、其他支出0.02万元，</w:t>
      </w:r>
      <w:r>
        <w:rPr>
          <w:rFonts w:hint="eastAsia" w:ascii="仿宋_GB2312" w:hAnsi="黑体" w:eastAsia="仿宋_GB2312"/>
          <w:color w:val="auto"/>
          <w:sz w:val="32"/>
          <w:szCs w:val="32"/>
        </w:rPr>
        <w:t>结转下年</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jc w:val="left"/>
        <w:rPr>
          <w:rFonts w:ascii="黑体" w:hAnsi="黑体" w:eastAsia="黑体"/>
          <w:color w:val="auto"/>
          <w:sz w:val="32"/>
          <w:szCs w:val="32"/>
        </w:rPr>
      </w:pPr>
      <w:r>
        <w:rPr>
          <w:rFonts w:hint="eastAsia" w:ascii="黑体" w:hAnsi="黑体" w:eastAsia="黑体"/>
          <w:color w:val="auto"/>
          <w:sz w:val="32"/>
          <w:szCs w:val="32"/>
        </w:rPr>
        <w:t>二、关于</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年一般公共预算当年拨款情况说明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三亚市天涯区卫生健康委员会单位2025年一般公共预算当年拨款</w:t>
      </w:r>
      <w:r>
        <w:rPr>
          <w:rFonts w:hint="eastAsia" w:ascii="仿宋_GB2312" w:hAnsi="黑体" w:eastAsia="仿宋_GB2312" w:cs="仿宋_GB2312"/>
          <w:color w:val="auto"/>
          <w:sz w:val="32"/>
          <w:szCs w:val="32"/>
          <w:lang w:val="en-US" w:eastAsia="zh-CN"/>
        </w:rPr>
        <w:t>1828.61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1835.02</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rPr>
        <w:t>为了坚持“过紧日子”的原则</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2025年一般公共预算当年</w:t>
      </w:r>
      <w:r>
        <w:rPr>
          <w:rFonts w:hint="eastAsia" w:ascii="仿宋_GB2312" w:hAnsi="黑体" w:eastAsia="仿宋_GB2312"/>
          <w:color w:val="auto"/>
          <w:sz w:val="32"/>
          <w:szCs w:val="32"/>
          <w:lang w:eastAsia="zh-CN"/>
        </w:rPr>
        <w:t>安排减少</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800" w:firstLineChars="250"/>
        <w:rPr>
          <w:rFonts w:ascii="仿宋_GB2312" w:hAnsi="黑体" w:eastAsia="仿宋_GB2312"/>
          <w:color w:val="auto"/>
          <w:sz w:val="32"/>
          <w:szCs w:val="32"/>
        </w:rPr>
      </w:pPr>
      <w:r>
        <w:rPr>
          <w:rFonts w:hint="eastAsia" w:ascii="仿宋_GB2312" w:hAnsi="黑体" w:eastAsia="仿宋_GB2312" w:cs="仿宋_GB2312"/>
          <w:color w:val="auto"/>
          <w:sz w:val="32"/>
          <w:szCs w:val="32"/>
        </w:rPr>
        <w:t>社会保障和就业支出</w:t>
      </w:r>
      <w:r>
        <w:rPr>
          <w:rFonts w:hint="eastAsia" w:ascii="仿宋_GB2312" w:hAnsi="黑体" w:eastAsia="仿宋_GB2312" w:cs="仿宋_GB2312"/>
          <w:color w:val="auto"/>
          <w:sz w:val="32"/>
          <w:szCs w:val="32"/>
          <w:lang w:val="en-US" w:eastAsia="zh-CN"/>
        </w:rPr>
        <w:t>58.54</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3.21</w:t>
      </w:r>
      <w:r>
        <w:rPr>
          <w:rFonts w:hint="eastAsia" w:ascii="仿宋_GB2312" w:hAnsi="黑体" w:eastAsia="仿宋_GB2312"/>
          <w:color w:val="auto"/>
          <w:sz w:val="32"/>
          <w:szCs w:val="32"/>
        </w:rPr>
        <w:t>%；卫生健康支出</w:t>
      </w:r>
      <w:r>
        <w:rPr>
          <w:rFonts w:hint="eastAsia" w:ascii="仿宋_GB2312" w:hAnsi="黑体" w:eastAsia="仿宋_GB2312" w:cs="仿宋_GB2312"/>
          <w:color w:val="auto"/>
          <w:sz w:val="32"/>
          <w:szCs w:val="32"/>
          <w:lang w:val="en-US" w:eastAsia="zh-CN"/>
        </w:rPr>
        <w:t>1740.06</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95.15</w:t>
      </w:r>
      <w:r>
        <w:rPr>
          <w:rFonts w:hint="eastAsia" w:ascii="仿宋_GB2312" w:hAnsi="黑体" w:eastAsia="仿宋_GB2312"/>
          <w:color w:val="auto"/>
          <w:sz w:val="32"/>
          <w:szCs w:val="32"/>
        </w:rPr>
        <w:t>%；住房保障支出</w:t>
      </w:r>
      <w:r>
        <w:rPr>
          <w:rFonts w:hint="eastAsia" w:ascii="仿宋_GB2312" w:hAnsi="黑体" w:eastAsia="仿宋_GB2312"/>
          <w:color w:val="auto"/>
          <w:sz w:val="32"/>
          <w:szCs w:val="32"/>
          <w:lang w:val="en-US" w:eastAsia="zh-CN"/>
        </w:rPr>
        <w:t>30</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1.64</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1.社会保障和就业支出（类）行政事业单位养老支出（款）机关事业单位基本养老保险缴费支出（项）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36.59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2.80</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新进在编人员。</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社会保障和就业支出（类）行政事业单位养老支出（款）机关事业单位职业年金缴费支出（项）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21.95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65.48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2024年内对以前年度职业年金已完成做实，2025年只做当年度职业年金记实预算，故预算减少。</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3.</w:t>
      </w:r>
      <w:r>
        <w:rPr>
          <w:rFonts w:hint="eastAsia" w:ascii="仿宋_GB2312" w:hAnsi="黑体" w:eastAsia="仿宋_GB2312" w:cs="仿宋_GB2312"/>
          <w:color w:val="auto"/>
          <w:sz w:val="32"/>
          <w:szCs w:val="32"/>
        </w:rPr>
        <w:t>卫生健康支出（类）卫生健康管理事务（款）行政运行（项）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316.67</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43.03</w:t>
      </w:r>
      <w:r>
        <w:rPr>
          <w:rFonts w:hint="eastAsia" w:ascii="仿宋_GB2312" w:hAnsi="黑体" w:eastAsia="仿宋_GB2312"/>
          <w:color w:val="auto"/>
          <w:sz w:val="32"/>
          <w:szCs w:val="32"/>
        </w:rPr>
        <w:t>万元，主要是人员基本支出增</w:t>
      </w:r>
      <w:r>
        <w:rPr>
          <w:rFonts w:hint="eastAsia" w:ascii="仿宋_GB2312" w:hAnsi="黑体" w:eastAsia="仿宋_GB2312"/>
          <w:color w:val="auto"/>
          <w:sz w:val="32"/>
          <w:szCs w:val="32"/>
          <w:lang w:eastAsia="zh-CN"/>
        </w:rPr>
        <w:t>加。</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4.</w:t>
      </w:r>
      <w:r>
        <w:rPr>
          <w:rFonts w:hint="eastAsia" w:ascii="仿宋_GB2312" w:hAnsi="黑体" w:eastAsia="仿宋_GB2312" w:cs="仿宋_GB2312"/>
          <w:color w:val="auto"/>
          <w:sz w:val="32"/>
          <w:szCs w:val="32"/>
        </w:rPr>
        <w:t>卫生健康支出（类）卫生健康管理事务（款）一般行政管理事务（项）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337.82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22.13</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新进雇员，雇员经费预算</w:t>
      </w:r>
      <w:r>
        <w:rPr>
          <w:rFonts w:hint="eastAsia" w:ascii="仿宋_GB2312" w:hAnsi="黑体" w:eastAsia="仿宋_GB2312"/>
          <w:color w:val="auto"/>
          <w:sz w:val="32"/>
          <w:szCs w:val="32"/>
        </w:rPr>
        <w:t>安排</w:t>
      </w:r>
      <w:r>
        <w:rPr>
          <w:rFonts w:hint="eastAsia" w:ascii="仿宋_GB2312" w:hAnsi="黑体" w:eastAsia="仿宋_GB2312"/>
          <w:color w:val="auto"/>
          <w:sz w:val="32"/>
          <w:szCs w:val="32"/>
          <w:lang w:eastAsia="zh-CN"/>
        </w:rPr>
        <w:t>增加。</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5.</w:t>
      </w:r>
      <w:r>
        <w:rPr>
          <w:rFonts w:hint="eastAsia" w:ascii="仿宋_GB2312" w:hAnsi="黑体" w:eastAsia="仿宋_GB2312" w:cs="仿宋_GB2312"/>
          <w:color w:val="auto"/>
          <w:sz w:val="32"/>
          <w:szCs w:val="32"/>
        </w:rPr>
        <w:t>卫生健康支出（类）卫生健康管理事务（款）其他卫生健康管理事务支出（项）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349.12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1087.90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rPr>
        <w:t>为了坚持“过紧日子”的原则，本年度妇女儿童发展服务、公共卫生服务经费、病媒生物防制等项目预算安排减少。</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6.</w:t>
      </w:r>
      <w:r>
        <w:rPr>
          <w:rFonts w:hint="eastAsia" w:ascii="仿宋_GB2312" w:hAnsi="黑体" w:eastAsia="仿宋_GB2312" w:cs="仿宋_GB2312"/>
          <w:color w:val="auto"/>
          <w:sz w:val="32"/>
          <w:szCs w:val="32"/>
        </w:rPr>
        <w:t>卫生健康支出（类）基层医疗卫生机构（款）其他基层医疗卫生机构支出（项）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64.26</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276.06</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主要是本年度</w:t>
      </w:r>
      <w:r>
        <w:rPr>
          <w:rFonts w:hint="eastAsia" w:ascii="仿宋_GB2312" w:hAnsi="黑体" w:eastAsia="仿宋_GB2312"/>
          <w:color w:val="auto"/>
          <w:sz w:val="32"/>
          <w:szCs w:val="32"/>
        </w:rPr>
        <w:t>医用专用设备购置</w:t>
      </w:r>
      <w:r>
        <w:rPr>
          <w:rFonts w:hint="eastAsia" w:ascii="仿宋_GB2312" w:hAnsi="黑体" w:eastAsia="仿宋_GB2312"/>
          <w:color w:val="auto"/>
          <w:sz w:val="32"/>
          <w:szCs w:val="32"/>
          <w:lang w:eastAsia="zh-CN"/>
        </w:rPr>
        <w:t>项目未安排预算以及惠民医疗服务与补助中的乡村医生生活补助市里已不再安排至区里，已安排至医疗集团，由医疗集团下拨至基层医疗机构。</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7.</w:t>
      </w:r>
      <w:r>
        <w:rPr>
          <w:rFonts w:hint="eastAsia" w:ascii="仿宋_GB2312" w:hAnsi="黑体" w:eastAsia="仿宋_GB2312" w:cs="仿宋_GB2312"/>
          <w:color w:val="auto"/>
          <w:sz w:val="32"/>
          <w:szCs w:val="32"/>
        </w:rPr>
        <w:t>卫生健康支出（类）公共卫生（款）妇幼保健机构（项）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2.59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1.99</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上年结转的经费。</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8.</w:t>
      </w:r>
      <w:r>
        <w:rPr>
          <w:rFonts w:hint="eastAsia" w:ascii="仿宋_GB2312" w:hAnsi="黑体" w:eastAsia="仿宋_GB2312" w:cs="仿宋_GB2312"/>
          <w:color w:val="auto"/>
          <w:sz w:val="32"/>
          <w:szCs w:val="32"/>
        </w:rPr>
        <w:t>卫生健康支出（类）公共卫生（款）基本公共卫生服务（项）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0.31</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主要是上年年初预算包含了下属基层医疗卫生机构上年结转资金。</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9.</w:t>
      </w:r>
      <w:r>
        <w:rPr>
          <w:rFonts w:hint="eastAsia" w:ascii="仿宋_GB2312" w:hAnsi="黑体" w:eastAsia="仿宋_GB2312" w:cs="仿宋_GB2312"/>
          <w:color w:val="auto"/>
          <w:sz w:val="32"/>
          <w:szCs w:val="32"/>
        </w:rPr>
        <w:t>卫生健康支出（类）公共卫生（款）重大公共卫生服务（项）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olor w:val="auto"/>
          <w:sz w:val="32"/>
          <w:szCs w:val="32"/>
          <w:lang w:val="en-US" w:eastAsia="zh-CN"/>
        </w:rPr>
        <w:t>31.84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21.90</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上年结转的经费。</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10.</w:t>
      </w:r>
      <w:r>
        <w:rPr>
          <w:rFonts w:hint="eastAsia" w:ascii="仿宋_GB2312" w:hAnsi="黑体" w:eastAsia="仿宋_GB2312" w:cs="仿宋_GB2312"/>
          <w:color w:val="auto"/>
          <w:sz w:val="32"/>
          <w:szCs w:val="32"/>
        </w:rPr>
        <w:t>卫生健康支出（类）计划生育事务（款）计划生育服务（项）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28.49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9.51</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主要是</w:t>
      </w:r>
      <w:r>
        <w:rPr>
          <w:rFonts w:hint="eastAsia" w:ascii="仿宋_GB2312" w:hAnsi="黑体" w:eastAsia="仿宋_GB2312"/>
          <w:color w:val="auto"/>
          <w:sz w:val="32"/>
          <w:szCs w:val="32"/>
        </w:rPr>
        <w:t>为了坚持“过紧日子”的原则，当年度计生技术服务预算安排减少</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11.</w:t>
      </w:r>
      <w:r>
        <w:rPr>
          <w:rFonts w:hint="eastAsia" w:ascii="仿宋_GB2312" w:hAnsi="黑体" w:eastAsia="仿宋_GB2312" w:cs="仿宋_GB2312"/>
          <w:color w:val="auto"/>
          <w:sz w:val="32"/>
          <w:szCs w:val="32"/>
        </w:rPr>
        <w:t>卫生健康支出（类）计划生育事务（款）其他计划生育事务支出（项）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352.42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52.35</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上级提前下达经费增加。</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12.</w:t>
      </w:r>
      <w:r>
        <w:rPr>
          <w:rFonts w:hint="eastAsia" w:ascii="仿宋_GB2312" w:hAnsi="黑体" w:eastAsia="仿宋_GB2312" w:cs="仿宋_GB2312"/>
          <w:color w:val="auto"/>
          <w:sz w:val="32"/>
          <w:szCs w:val="32"/>
        </w:rPr>
        <w:t>卫生健康支出（类）行政事业单位医疗（款）行政单位医疗（项）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16.20</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olor w:val="auto"/>
          <w:sz w:val="32"/>
          <w:szCs w:val="32"/>
          <w:lang w:val="en-US" w:eastAsia="zh-CN"/>
        </w:rPr>
        <w:t>1.24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新进在编人员。</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13.</w:t>
      </w:r>
      <w:r>
        <w:rPr>
          <w:rFonts w:hint="eastAsia" w:ascii="仿宋_GB2312" w:hAnsi="黑体" w:eastAsia="仿宋_GB2312" w:cs="仿宋_GB2312"/>
          <w:color w:val="auto"/>
          <w:sz w:val="32"/>
          <w:szCs w:val="32"/>
        </w:rPr>
        <w:t>卫生健康支出（类）行政事业单位医疗（款）公务员医疗补助（项）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31.50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7.91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新进在编人员。</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14.</w:t>
      </w:r>
      <w:r>
        <w:rPr>
          <w:rFonts w:hint="eastAsia" w:ascii="仿宋_GB2312" w:hAnsi="黑体" w:eastAsia="仿宋_GB2312" w:cs="仿宋_GB2312"/>
          <w:color w:val="auto"/>
          <w:sz w:val="32"/>
          <w:szCs w:val="32"/>
        </w:rPr>
        <w:t>卫生健康支出（类）其他卫生健康支出（款）其他卫生健康支出（项）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205.64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205.64</w:t>
      </w:r>
      <w:r>
        <w:rPr>
          <w:rFonts w:hint="eastAsia" w:ascii="仿宋_GB2312" w:hAnsi="黑体" w:eastAsia="仿宋_GB2312"/>
          <w:color w:val="auto"/>
          <w:sz w:val="32"/>
          <w:szCs w:val="32"/>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上年结转的经费。</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15.</w:t>
      </w:r>
      <w:r>
        <w:rPr>
          <w:rFonts w:hint="eastAsia" w:ascii="仿宋_GB2312" w:hAnsi="黑体" w:eastAsia="仿宋_GB2312" w:cs="仿宋_GB2312"/>
          <w:color w:val="auto"/>
          <w:sz w:val="32"/>
          <w:szCs w:val="32"/>
        </w:rPr>
        <w:t>住房保障支出（类）住房改革支出（款）住房公积金（项）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30.00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5.41</w:t>
      </w:r>
      <w:r>
        <w:rPr>
          <w:rFonts w:hint="eastAsia" w:ascii="仿宋_GB2312" w:hAnsi="黑体" w:eastAsia="仿宋_GB2312"/>
          <w:color w:val="auto"/>
          <w:sz w:val="32"/>
          <w:szCs w:val="32"/>
        </w:rPr>
        <w:t>万元，主要是新进在编人员。</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hint="eastAsia" w:ascii="黑体" w:hAnsi="黑体" w:eastAsia="黑体"/>
          <w:color w:val="auto"/>
          <w:sz w:val="32"/>
          <w:szCs w:val="32"/>
        </w:rPr>
        <w:t>年一般公共预算基本支出情况说明</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eastAsia="zh-CN"/>
        </w:rPr>
        <w:t>三亚市天涯区卫生健康委员会单位</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年一般公共预算基本支出为</w:t>
      </w:r>
      <w:r>
        <w:rPr>
          <w:rFonts w:hint="eastAsia" w:ascii="仿宋_GB2312" w:hAnsi="黑体" w:eastAsia="仿宋_GB2312" w:cs="仿宋_GB2312"/>
          <w:color w:val="auto"/>
          <w:sz w:val="32"/>
          <w:szCs w:val="32"/>
          <w:lang w:val="en-US" w:eastAsia="zh-CN"/>
        </w:rPr>
        <w:t>452.91</w:t>
      </w:r>
      <w:r>
        <w:rPr>
          <w:rFonts w:hint="eastAsia" w:ascii="仿宋_GB2312" w:hAnsi="黑体" w:eastAsia="仿宋_GB2312"/>
          <w:color w:val="auto"/>
          <w:sz w:val="32"/>
          <w:szCs w:val="32"/>
        </w:rPr>
        <w:t>万元，其中：</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人员经费</w:t>
      </w:r>
      <w:r>
        <w:rPr>
          <w:rFonts w:hint="eastAsia" w:ascii="仿宋_GB2312" w:hAnsi="黑体" w:eastAsia="仿宋_GB2312" w:cs="仿宋_GB2312"/>
          <w:color w:val="auto"/>
          <w:sz w:val="32"/>
          <w:szCs w:val="32"/>
          <w:lang w:val="en-US" w:eastAsia="zh-CN"/>
        </w:rPr>
        <w:t>424.37</w:t>
      </w:r>
      <w:r>
        <w:rPr>
          <w:rFonts w:hint="eastAsia" w:ascii="仿宋_GB2312" w:hAnsi="黑体" w:eastAsia="仿宋_GB2312"/>
          <w:color w:val="auto"/>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邮电费</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其他交通费用、奖励金。</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公用经费</w:t>
      </w:r>
      <w:r>
        <w:rPr>
          <w:rFonts w:hint="eastAsia" w:ascii="仿宋_GB2312" w:hAnsi="黑体" w:eastAsia="仿宋_GB2312" w:cs="仿宋_GB2312"/>
          <w:color w:val="auto"/>
          <w:sz w:val="32"/>
          <w:szCs w:val="32"/>
          <w:lang w:val="en-US" w:eastAsia="zh-CN"/>
        </w:rPr>
        <w:t>28.55</w:t>
      </w:r>
      <w:r>
        <w:rPr>
          <w:rFonts w:hint="eastAsia" w:ascii="仿宋_GB2312" w:hAnsi="黑体" w:eastAsia="仿宋_GB2312"/>
          <w:color w:val="auto"/>
          <w:sz w:val="32"/>
          <w:szCs w:val="32"/>
        </w:rPr>
        <w:t>万元，主要包括：</w:t>
      </w:r>
      <w:r>
        <w:rPr>
          <w:rFonts w:hint="eastAsia" w:ascii="仿宋_GB2312" w:hAnsi="黑体" w:eastAsia="仿宋_GB2312"/>
          <w:color w:val="auto"/>
          <w:sz w:val="32"/>
          <w:szCs w:val="32"/>
          <w:lang w:eastAsia="zh-CN"/>
        </w:rPr>
        <w:t>其他工资福利支出、</w:t>
      </w:r>
      <w:r>
        <w:rPr>
          <w:rFonts w:hint="eastAsia" w:ascii="仿宋_GB2312" w:hAnsi="黑体" w:eastAsia="仿宋_GB2312"/>
          <w:color w:val="auto"/>
          <w:sz w:val="32"/>
          <w:szCs w:val="32"/>
        </w:rPr>
        <w:t>办公费、</w:t>
      </w:r>
      <w:r>
        <w:rPr>
          <w:rFonts w:hint="eastAsia" w:ascii="仿宋_GB2312" w:hAnsi="黑体" w:eastAsia="仿宋_GB2312"/>
          <w:color w:val="auto"/>
          <w:sz w:val="32"/>
          <w:szCs w:val="32"/>
          <w:lang w:eastAsia="zh-CN"/>
        </w:rPr>
        <w:t>租赁费、培训</w:t>
      </w:r>
      <w:r>
        <w:rPr>
          <w:rFonts w:hint="eastAsia" w:ascii="仿宋_GB2312" w:hAnsi="黑体" w:eastAsia="仿宋_GB2312"/>
          <w:color w:val="auto"/>
          <w:sz w:val="32"/>
          <w:szCs w:val="32"/>
        </w:rPr>
        <w:t>费、</w:t>
      </w:r>
      <w:r>
        <w:rPr>
          <w:rFonts w:hint="eastAsia" w:ascii="仿宋_GB2312" w:hAnsi="黑体" w:eastAsia="仿宋_GB2312"/>
          <w:color w:val="auto"/>
          <w:sz w:val="32"/>
          <w:szCs w:val="32"/>
          <w:lang w:eastAsia="zh-CN"/>
        </w:rPr>
        <w:t>工会经</w:t>
      </w:r>
      <w:r>
        <w:rPr>
          <w:rFonts w:hint="eastAsia" w:ascii="仿宋_GB2312" w:hAnsi="黑体" w:eastAsia="仿宋_GB2312"/>
          <w:color w:val="auto"/>
          <w:sz w:val="32"/>
          <w:szCs w:val="32"/>
        </w:rPr>
        <w:t>费、</w:t>
      </w:r>
      <w:r>
        <w:rPr>
          <w:rFonts w:hint="eastAsia" w:ascii="仿宋_GB2312" w:hAnsi="黑体" w:eastAsia="仿宋_GB2312"/>
          <w:color w:val="auto"/>
          <w:sz w:val="32"/>
          <w:szCs w:val="32"/>
          <w:lang w:eastAsia="zh-CN"/>
        </w:rPr>
        <w:t>其他商品和服务支出</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Times New Roman"/>
          <w:color w:val="auto"/>
          <w:sz w:val="32"/>
          <w:shd w:val="clear" w:color="auto" w:fill="FFFFFF"/>
          <w:lang w:eastAsia="zh-CN"/>
        </w:rPr>
        <w:t>、</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ascii="黑体" w:hAnsi="黑体" w:eastAsia="黑体" w:cs="Times New Roman"/>
          <w:color w:val="auto"/>
          <w:sz w:val="32"/>
          <w:shd w:val="clear" w:color="auto" w:fill="FFFFFF"/>
        </w:rPr>
        <w:t>年“三公”经费预算情况</w:t>
      </w:r>
      <w:r>
        <w:rPr>
          <w:rFonts w:hint="eastAsia" w:ascii="黑体" w:hAnsi="黑体" w:eastAsia="黑体" w:cs="Times New Roman"/>
          <w:color w:val="auto"/>
          <w:sz w:val="32"/>
          <w:shd w:val="clear" w:color="auto" w:fill="FFFFFF"/>
        </w:rPr>
        <w:t>说明</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（一）三亚市天涯区卫生健康委员会单位2025年一般公共预算“三公”经费预算数为</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万元，其中：</w:t>
      </w:r>
    </w:p>
    <w:p>
      <w:pPr>
        <w:ind w:firstLine="630"/>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lang w:val="en-US" w:eastAsia="zh-CN"/>
        </w:rPr>
        <w:t>2025年</w:t>
      </w:r>
      <w:r>
        <w:rPr>
          <w:rFonts w:ascii="Times New Roman" w:hAnsi="Times New Roman" w:eastAsia="仿宋_GB2312" w:cs="Times New Roman"/>
          <w:color w:val="auto"/>
          <w:sz w:val="32"/>
          <w:shd w:val="clear" w:color="auto" w:fill="FFFFFF"/>
        </w:rPr>
        <w:t>安排出国（境）</w:t>
      </w:r>
      <w:r>
        <w:rPr>
          <w:rFonts w:hint="eastAsia" w:ascii="Times New Roman" w:hAnsi="Times New Roman" w:eastAsia="仿宋_GB2312" w:cs="Times New Roman"/>
          <w:color w:val="auto"/>
          <w:sz w:val="32"/>
          <w:shd w:val="clear" w:color="auto" w:fill="FFFFFF"/>
        </w:rPr>
        <w:t>团（</w:t>
      </w:r>
      <w:r>
        <w:rPr>
          <w:rFonts w:ascii="Times New Roman" w:hAnsi="Times New Roman" w:eastAsia="仿宋_GB2312" w:cs="Times New Roman"/>
          <w:color w:val="auto"/>
          <w:sz w:val="32"/>
          <w:shd w:val="clear" w:color="auto" w:fill="FFFFFF"/>
        </w:rPr>
        <w:t>组</w:t>
      </w:r>
      <w:r>
        <w:rPr>
          <w:rFonts w:hint="eastAsia" w:ascii="Times New Roman" w:hAnsi="Times New Roman" w:eastAsia="仿宋_GB2312" w:cs="Times New Roman"/>
          <w:color w:val="auto"/>
          <w:sz w:val="32"/>
          <w:shd w:val="clear" w:color="auto" w:fill="FFFFFF"/>
        </w:rPr>
        <w:t>）</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次，出国（境）</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人。公务用车购置及运行费</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0.00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（二）三亚市天涯区卫生健康委员会单位2025年政府性基金预算“三公”经费预算数为</w:t>
      </w:r>
      <w:r>
        <w:rPr>
          <w:rFonts w:hint="eastAsia" w:ascii="仿宋_GB2312" w:hAnsi="黑体" w:eastAsia="仿宋_GB2312" w:cs="仿宋_GB2312"/>
          <w:color w:val="auto"/>
          <w:sz w:val="32"/>
          <w:szCs w:val="32"/>
          <w:lang w:val="en-US" w:eastAsia="zh-CN"/>
        </w:rPr>
        <w:t>0.00</w:t>
      </w:r>
      <w:r>
        <w:rPr>
          <w:rFonts w:hint="eastAsia" w:ascii="仿宋_GB2312" w:hAnsi="黑体" w:eastAsia="仿宋_GB2312"/>
          <w:color w:val="auto"/>
          <w:sz w:val="32"/>
          <w:szCs w:val="32"/>
        </w:rPr>
        <w:t>万元，其中：</w:t>
      </w:r>
    </w:p>
    <w:p>
      <w:pPr>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 xml:space="preserve">    </w:t>
      </w:r>
      <w:r>
        <w:rPr>
          <w:rFonts w:hint="eastAsia" w:ascii="Times New Roman" w:hAnsi="Times New Roman" w:eastAsia="仿宋_GB2312" w:cs="Times New Roman"/>
          <w:color w:val="auto"/>
          <w:sz w:val="32"/>
          <w:shd w:val="clear" w:color="auto" w:fill="FFFFFF"/>
        </w:rPr>
        <w:t>因公出国（境）经费</w:t>
      </w:r>
      <w:r>
        <w:rPr>
          <w:rFonts w:hint="eastAsia" w:ascii="Times New Roman" w:hAnsi="Times New Roman" w:eastAsia="仿宋_GB2312" w:cs="Times New Roman"/>
          <w:color w:val="auto"/>
          <w:sz w:val="32"/>
          <w:shd w:val="clear" w:color="auto" w:fill="FFFFFF"/>
          <w:lang w:val="en-US" w:eastAsia="zh-CN"/>
        </w:rPr>
        <w:t>0.00</w:t>
      </w:r>
      <w:r>
        <w:rPr>
          <w:rFonts w:hint="eastAsia" w:ascii="Times New Roman" w:hAnsi="Times New Roman" w:eastAsia="仿宋_GB2312" w:cs="Times New Roman"/>
          <w:color w:val="auto"/>
          <w:sz w:val="32"/>
          <w:shd w:val="clear" w:color="auto" w:fill="FFFFFF"/>
        </w:rPr>
        <w:t>万元，与上年预算持平。2025年安排出国（境）团（组）0次，出国（境）0人。公务用车购置及运行费0.00万元，与上年预算持平。公务车保有量1辆，计划购置0辆；公务接待费0.00万元，与上年预算持平。</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政府性基金预算当年拨款情况说明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三亚市天涯区卫生健康委员会单位2025年政府性基金预算当年拨款</w:t>
      </w:r>
      <w:r>
        <w:rPr>
          <w:rFonts w:hint="eastAsia" w:ascii="仿宋_GB2312" w:hAnsi="黑体" w:eastAsia="仿宋_GB2312" w:cs="仿宋_GB2312"/>
          <w:color w:val="auto"/>
          <w:sz w:val="32"/>
          <w:szCs w:val="32"/>
          <w:lang w:val="en-US" w:eastAsia="zh-CN"/>
        </w:rPr>
        <w:t>163.76</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163.74</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val="en-US" w:eastAsia="zh-CN"/>
        </w:rPr>
        <w:t>主要是上年结转以及当年度新增项目</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800" w:firstLineChars="250"/>
        <w:rPr>
          <w:rFonts w:ascii="仿宋_GB2312" w:hAnsi="黑体" w:eastAsia="仿宋_GB2312"/>
          <w:color w:val="auto"/>
          <w:sz w:val="32"/>
          <w:szCs w:val="32"/>
        </w:rPr>
      </w:pPr>
      <w:r>
        <w:rPr>
          <w:rFonts w:hint="eastAsia" w:ascii="仿宋_GB2312" w:hAnsi="黑体" w:eastAsia="仿宋_GB2312" w:cs="仿宋_GB2312"/>
          <w:color w:val="auto"/>
          <w:sz w:val="32"/>
          <w:szCs w:val="32"/>
        </w:rPr>
        <w:t>城乡社区支出</w:t>
      </w:r>
      <w:r>
        <w:rPr>
          <w:rFonts w:hint="eastAsia" w:ascii="仿宋_GB2312" w:hAnsi="黑体" w:eastAsia="仿宋_GB2312" w:cs="仿宋_GB2312"/>
          <w:color w:val="auto"/>
          <w:sz w:val="32"/>
          <w:szCs w:val="32"/>
          <w:lang w:val="en-US" w:eastAsia="zh-CN"/>
        </w:rPr>
        <w:t>163.75</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99.99</w:t>
      </w:r>
      <w:r>
        <w:rPr>
          <w:rFonts w:hint="eastAsia" w:ascii="仿宋_GB2312" w:hAnsi="黑体" w:eastAsia="仿宋_GB2312"/>
          <w:color w:val="auto"/>
          <w:sz w:val="32"/>
          <w:szCs w:val="32"/>
        </w:rPr>
        <w:t>%；其他支出</w:t>
      </w:r>
      <w:r>
        <w:rPr>
          <w:rFonts w:hint="eastAsia" w:ascii="仿宋_GB2312" w:hAnsi="黑体" w:eastAsia="仿宋_GB2312" w:cs="仿宋_GB2312"/>
          <w:color w:val="auto"/>
          <w:sz w:val="32"/>
          <w:szCs w:val="32"/>
          <w:lang w:val="en-US" w:eastAsia="zh-CN"/>
        </w:rPr>
        <w:t>0.02</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0.01</w:t>
      </w:r>
      <w:r>
        <w:rPr>
          <w:rFonts w:hint="eastAsia" w:ascii="仿宋_GB2312" w:hAnsi="黑体" w:eastAsia="仿宋_GB2312"/>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1. 城乡社区支出（类）国有土地使用权出让收入安排的支出（款）城市建设支出（项）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0.81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0.81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当年度新增项目</w:t>
      </w:r>
      <w:r>
        <w:rPr>
          <w:rFonts w:hint="eastAsia" w:ascii="仿宋_GB2312" w:hAnsi="黑体" w:eastAsia="仿宋_GB2312"/>
          <w:color w:val="auto"/>
          <w:sz w:val="32"/>
          <w:szCs w:val="32"/>
        </w:rPr>
        <w:t>。</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城乡社区支出（类）国有土地使用权出让收入安排的支出（款）其他国有土地使用权出让收入安排的支出（项）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162.94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162.94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当年度新增项目</w:t>
      </w:r>
      <w:r>
        <w:rPr>
          <w:rFonts w:hint="eastAsia" w:ascii="仿宋_GB2312" w:hAnsi="黑体" w:eastAsia="仿宋_GB2312"/>
          <w:color w:val="auto"/>
          <w:sz w:val="32"/>
          <w:szCs w:val="32"/>
        </w:rPr>
        <w:t>。</w:t>
      </w:r>
    </w:p>
    <w:p>
      <w:pPr>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3.</w:t>
      </w:r>
      <w:r>
        <w:rPr>
          <w:rFonts w:hint="eastAsia" w:ascii="仿宋_GB2312" w:hAnsi="黑体" w:eastAsia="仿宋_GB2312" w:cs="仿宋_GB2312"/>
          <w:color w:val="auto"/>
          <w:sz w:val="32"/>
          <w:szCs w:val="32"/>
        </w:rPr>
        <w:t>其他支出（类）其他政府性基金及对应专项债务收入安排的支出（款）其他地方自行试点项目收益专项债券收入安排的支出（项）</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0.02</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与</w:t>
      </w:r>
      <w:r>
        <w:rPr>
          <w:rFonts w:hint="eastAsia" w:ascii="仿宋_GB2312" w:hAnsi="黑体" w:eastAsia="仿宋_GB2312"/>
          <w:color w:val="auto"/>
          <w:sz w:val="32"/>
          <w:szCs w:val="32"/>
        </w:rPr>
        <w:t>上年预算数</w:t>
      </w:r>
      <w:r>
        <w:rPr>
          <w:rFonts w:hint="eastAsia" w:ascii="仿宋_GB2312" w:hAnsi="黑体" w:eastAsia="仿宋_GB2312" w:cs="仿宋_GB2312"/>
          <w:color w:val="auto"/>
          <w:sz w:val="32"/>
          <w:szCs w:val="32"/>
        </w:rPr>
        <w:t>持平</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收支预算情况的总体说明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按照综合预算原则，</w:t>
      </w:r>
      <w:r>
        <w:rPr>
          <w:rFonts w:hint="eastAsia" w:ascii="仿宋_GB2312" w:hAnsi="黑体" w:eastAsia="仿宋_GB2312" w:cs="仿宋_GB2312"/>
          <w:color w:val="auto"/>
          <w:sz w:val="32"/>
          <w:szCs w:val="32"/>
          <w:lang w:eastAsia="zh-CN"/>
        </w:rPr>
        <w:t>三亚市天涯区卫生健康委员会单位</w:t>
      </w:r>
      <w:r>
        <w:rPr>
          <w:rFonts w:hint="eastAsia" w:ascii="仿宋_GB2312" w:hAnsi="黑体" w:eastAsia="仿宋_GB2312" w:cs="仿宋_GB2312"/>
          <w:color w:val="auto"/>
          <w:sz w:val="32"/>
          <w:szCs w:val="32"/>
        </w:rPr>
        <w:t>所有收入和支出均纳入部门预算管理。收入包括：一般公共预算收入、政府性基金收入</w:t>
      </w:r>
      <w:r>
        <w:rPr>
          <w:rFonts w:hint="eastAsia" w:ascii="仿宋_GB2312" w:hAnsi="黑体" w:eastAsia="仿宋_GB2312" w:cs="仿宋_GB2312"/>
          <w:color w:val="auto"/>
          <w:sz w:val="32"/>
          <w:szCs w:val="32"/>
          <w:lang w:eastAsia="zh-CN"/>
        </w:rPr>
        <w:t>、上年结转</w:t>
      </w:r>
      <w:r>
        <w:rPr>
          <w:rFonts w:hint="eastAsia" w:ascii="仿宋_GB2312" w:hAnsi="黑体" w:eastAsia="仿宋_GB2312"/>
          <w:color w:val="auto"/>
          <w:sz w:val="32"/>
          <w:szCs w:val="32"/>
        </w:rPr>
        <w:t>；支出包括：社会保障和就业支出</w:t>
      </w:r>
      <w:r>
        <w:rPr>
          <w:rFonts w:hint="eastAsia" w:ascii="仿宋_GB2312" w:hAnsi="黑体" w:eastAsia="仿宋_GB2312"/>
          <w:color w:val="auto"/>
          <w:sz w:val="32"/>
          <w:szCs w:val="32"/>
          <w:lang w:eastAsia="zh-CN"/>
        </w:rPr>
        <w:t>、卫生健康支出、城乡社区支出、住房保障支出、其他支出</w:t>
      </w:r>
      <w:r>
        <w:rPr>
          <w:rFonts w:hint="eastAsia" w:ascii="仿宋_GB2312" w:hAnsi="黑体" w:eastAsia="仿宋_GB2312"/>
          <w:color w:val="auto"/>
          <w:sz w:val="32"/>
          <w:szCs w:val="32"/>
        </w:rPr>
        <w:t>。</w:t>
      </w:r>
      <w:r>
        <w:rPr>
          <w:rFonts w:hint="eastAsia" w:ascii="仿宋_GB2312" w:hAnsi="黑体" w:eastAsia="仿宋_GB2312" w:cs="仿宋_GB2312"/>
          <w:color w:val="auto"/>
          <w:sz w:val="32"/>
          <w:szCs w:val="32"/>
          <w:lang w:eastAsia="zh-CN"/>
        </w:rPr>
        <w:t>三亚市天涯区卫生健康委员会单位</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年收支总预算</w:t>
      </w:r>
      <w:r>
        <w:rPr>
          <w:rFonts w:hint="eastAsia" w:ascii="仿宋_GB2312" w:hAnsi="黑体" w:eastAsia="仿宋_GB2312" w:cs="仿宋_GB2312"/>
          <w:color w:val="auto"/>
          <w:sz w:val="32"/>
          <w:szCs w:val="32"/>
        </w:rPr>
        <w:t>3984.74</w:t>
      </w:r>
      <w:r>
        <w:rPr>
          <w:rFonts w:hint="eastAsia" w:ascii="仿宋_GB2312" w:hAnsi="黑体" w:eastAsia="仿宋_GB2312"/>
          <w:color w:val="auto"/>
          <w:sz w:val="32"/>
          <w:szCs w:val="32"/>
        </w:rPr>
        <w:t>万元。</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三亚市天涯区卫生健康委员会单位2025</w:t>
      </w:r>
      <w:r>
        <w:rPr>
          <w:rFonts w:hint="eastAsia" w:ascii="仿宋_GB2312" w:hAnsi="黑体" w:eastAsia="仿宋_GB2312"/>
          <w:color w:val="auto"/>
          <w:sz w:val="32"/>
          <w:szCs w:val="32"/>
        </w:rPr>
        <w:t>年收入预算</w:t>
      </w:r>
      <w:r>
        <w:rPr>
          <w:rFonts w:hint="eastAsia" w:ascii="仿宋_GB2312" w:hAnsi="黑体" w:eastAsia="仿宋_GB2312"/>
          <w:color w:val="auto"/>
          <w:sz w:val="32"/>
          <w:szCs w:val="32"/>
          <w:lang w:val="en-US" w:eastAsia="zh-CN"/>
        </w:rPr>
        <w:t>1992.37</w:t>
      </w:r>
      <w:r>
        <w:rPr>
          <w:rFonts w:hint="eastAsia" w:ascii="仿宋_GB2312" w:hAnsi="黑体" w:eastAsia="仿宋_GB2312"/>
          <w:color w:val="auto"/>
          <w:sz w:val="32"/>
          <w:szCs w:val="32"/>
        </w:rPr>
        <w:t>万元，其中：上年结转</w:t>
      </w:r>
      <w:r>
        <w:rPr>
          <w:rFonts w:hint="eastAsia" w:ascii="仿宋_GB2312" w:hAnsi="黑体" w:eastAsia="仿宋_GB2312" w:cs="仿宋_GB2312"/>
          <w:color w:val="auto"/>
          <w:sz w:val="32"/>
          <w:szCs w:val="32"/>
          <w:lang w:val="en-US" w:eastAsia="zh-CN"/>
        </w:rPr>
        <w:t>368.86</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18.51</w:t>
      </w:r>
      <w:r>
        <w:rPr>
          <w:rFonts w:hint="eastAsia" w:ascii="仿宋_GB2312" w:hAnsi="黑体" w:eastAsia="仿宋_GB2312"/>
          <w:color w:val="auto"/>
          <w:sz w:val="32"/>
          <w:szCs w:val="32"/>
        </w:rPr>
        <w:t>%；经费拨款收入</w:t>
      </w:r>
      <w:r>
        <w:rPr>
          <w:rFonts w:hint="eastAsia" w:ascii="仿宋_GB2312" w:hAnsi="黑体" w:eastAsia="仿宋_GB2312" w:cs="仿宋_GB2312"/>
          <w:color w:val="auto"/>
          <w:sz w:val="32"/>
          <w:szCs w:val="32"/>
          <w:lang w:val="en-US" w:eastAsia="zh-CN"/>
        </w:rPr>
        <w:t>1523.51</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76.47</w:t>
      </w:r>
      <w:r>
        <w:rPr>
          <w:rFonts w:hint="eastAsia" w:ascii="仿宋_GB2312" w:hAnsi="黑体" w:eastAsia="仿宋_GB2312"/>
          <w:color w:val="auto"/>
          <w:sz w:val="32"/>
          <w:szCs w:val="32"/>
        </w:rPr>
        <w:t>%；政府性基金收入</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5.02</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1671.28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为了坚持“过紧日子”的原则，当年度预算安排减少</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olor w:val="auto"/>
          <w:sz w:val="32"/>
          <w:szCs w:val="32"/>
          <w:lang w:eastAsia="zh-CN"/>
        </w:rPr>
        <w:t>三亚市天涯区卫生健康委员会</w:t>
      </w:r>
      <w:r>
        <w:rPr>
          <w:rFonts w:hint="eastAsia" w:ascii="黑体" w:hAnsi="黑体" w:eastAsia="黑体"/>
          <w:color w:val="auto"/>
          <w:sz w:val="32"/>
          <w:szCs w:val="32"/>
        </w:rPr>
        <w:t>单位</w:t>
      </w:r>
      <w:r>
        <w:rPr>
          <w:rFonts w:hint="eastAsia" w:ascii="黑体" w:hAnsi="黑体" w:eastAsia="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三亚市天涯区卫生健康委员会单位2025</w:t>
      </w:r>
      <w:r>
        <w:rPr>
          <w:rFonts w:hint="eastAsia" w:ascii="仿宋_GB2312" w:hAnsi="黑体" w:eastAsia="仿宋_GB2312"/>
          <w:color w:val="auto"/>
          <w:sz w:val="32"/>
          <w:szCs w:val="32"/>
        </w:rPr>
        <w:t>年支出预算</w:t>
      </w:r>
      <w:r>
        <w:rPr>
          <w:rFonts w:hint="eastAsia" w:ascii="仿宋_GB2312" w:hAnsi="黑体" w:eastAsia="仿宋_GB2312" w:cs="仿宋_GB2312"/>
          <w:color w:val="auto"/>
          <w:sz w:val="32"/>
          <w:szCs w:val="32"/>
          <w:lang w:val="en-US" w:eastAsia="zh-CN"/>
        </w:rPr>
        <w:t>1992.37</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452.91</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22.73</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1539.46</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rPr>
        <w:t>77.29</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1671.28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为了坚持“过紧日子”的原则，当年度预算支出减少</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三亚市天涯区卫生健康委员会单位的机关运行经费预算</w:t>
      </w:r>
      <w:r>
        <w:rPr>
          <w:rFonts w:hint="eastAsia" w:ascii="仿宋_GB2312" w:hAnsi="黑体" w:eastAsia="仿宋_GB2312" w:cs="仿宋_GB2312"/>
          <w:color w:val="auto"/>
          <w:sz w:val="32"/>
          <w:szCs w:val="32"/>
          <w:lang w:val="en-US" w:eastAsia="zh-CN"/>
        </w:rPr>
        <w:t>28.55</w:t>
      </w:r>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2025年三亚市天涯区卫生健康委员会单位</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万元，其中：政府采购货物预算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万元，政府采购工程预算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万元，政府采购服务预算</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年12月31日，</w:t>
      </w:r>
      <w:r>
        <w:rPr>
          <w:rFonts w:hint="eastAsia" w:ascii="仿宋_GB2312" w:hAnsi="黑体" w:eastAsia="仿宋_GB2312" w:cs="仿宋_GB2312"/>
          <w:color w:val="auto"/>
          <w:sz w:val="32"/>
          <w:szCs w:val="32"/>
          <w:lang w:eastAsia="zh-CN"/>
        </w:rPr>
        <w:t>三亚市天涯区卫生健康委员会</w:t>
      </w:r>
      <w:r>
        <w:rPr>
          <w:rFonts w:hint="eastAsia" w:ascii="仿宋_GB2312" w:hAnsi="黑体" w:eastAsia="仿宋_GB2312" w:cs="仿宋_GB2312"/>
          <w:color w:val="auto"/>
          <w:sz w:val="32"/>
          <w:szCs w:val="32"/>
        </w:rPr>
        <w:t>本级单位共有车辆</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辆，其中，领导干部用车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辆，机要通信应急用车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辆、特种专业技术用车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辆、其他用车</w:t>
      </w:r>
      <w:r>
        <w:rPr>
          <w:rFonts w:hint="eastAsia" w:ascii="仿宋_GB2312" w:hAnsi="黑体" w:eastAsia="仿宋_GB2312" w:cs="仿宋_GB2312"/>
          <w:color w:val="auto"/>
          <w:sz w:val="32"/>
          <w:szCs w:val="32"/>
          <w:lang w:val="en-US" w:eastAsia="zh-CN"/>
        </w:rPr>
        <w:t>1</w:t>
      </w:r>
      <w:r>
        <w:rPr>
          <w:rFonts w:hint="eastAsia" w:ascii="仿宋_GB2312" w:hAnsi="黑体" w:eastAsia="仿宋_GB2312" w:cs="仿宋_GB2312"/>
          <w:color w:val="auto"/>
          <w:sz w:val="32"/>
          <w:szCs w:val="32"/>
        </w:rPr>
        <w:t>辆。单位价值100万元以上设备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lang w:eastAsia="zh-CN"/>
        </w:rPr>
        <w:t>三亚市天涯区卫生健康委员会单位</w:t>
      </w:r>
      <w:r>
        <w:rPr>
          <w:rFonts w:hint="eastAsia" w:ascii="仿宋_GB2312" w:hAnsi="黑体" w:eastAsia="仿宋_GB2312" w:cs="仿宋_GB2312"/>
          <w:color w:val="auto"/>
          <w:sz w:val="32"/>
          <w:szCs w:val="32"/>
          <w:lang w:val="en-US" w:eastAsia="zh-CN"/>
        </w:rPr>
        <w:t>22</w:t>
      </w:r>
      <w:r>
        <w:rPr>
          <w:rFonts w:hint="eastAsia" w:ascii="仿宋_GB2312" w:hAnsi="黑体" w:eastAsia="仿宋_GB2312" w:cs="仿宋_GB2312"/>
          <w:color w:val="auto"/>
          <w:sz w:val="32"/>
          <w:szCs w:val="32"/>
        </w:rPr>
        <w:t>个项目实行绩效目标管理，</w:t>
      </w:r>
      <w:r>
        <w:rPr>
          <w:rFonts w:hint="eastAsia" w:ascii="仿宋_GB2312" w:hAnsi="黑体" w:eastAsia="仿宋_GB2312" w:cs="仿宋_GB2312"/>
          <w:color w:val="auto"/>
          <w:sz w:val="32"/>
          <w:szCs w:val="32"/>
        </w:rPr>
        <w:t>涉及一般公共预算</w:t>
      </w:r>
      <w:r>
        <w:rPr>
          <w:rFonts w:hint="eastAsia" w:ascii="仿宋_GB2312" w:hAnsi="黑体" w:eastAsia="仿宋_GB2312" w:cs="仿宋_GB2312"/>
          <w:color w:val="auto"/>
          <w:sz w:val="32"/>
          <w:szCs w:val="32"/>
          <w:lang w:val="en-US" w:eastAsia="zh-CN"/>
        </w:rPr>
        <w:t>1523.51</w:t>
      </w:r>
      <w:r>
        <w:rPr>
          <w:rFonts w:hint="eastAsia" w:ascii="仿宋_GB2312" w:hAnsi="黑体" w:eastAsia="仿宋_GB2312"/>
          <w:color w:val="auto"/>
          <w:sz w:val="32"/>
          <w:szCs w:val="32"/>
        </w:rPr>
        <w:t>万元、政府性基金</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万元。</w:t>
      </w:r>
    </w:p>
    <w:p>
      <w:pPr>
        <w:jc w:val="center"/>
        <w:rPr>
          <w:rFonts w:ascii="黑体" w:hAnsi="黑体" w:eastAsia="黑体"/>
          <w:color w:val="auto"/>
          <w:sz w:val="32"/>
          <w:szCs w:val="32"/>
        </w:rPr>
      </w:pPr>
    </w:p>
    <w:p>
      <w:pPr>
        <w:jc w:val="left"/>
        <w:rPr>
          <w:rFonts w:ascii="仿宋_GB2312" w:hAnsi="宋体" w:eastAsia="仿宋_GB2312" w:cs="宋体"/>
          <w:color w:val="auto"/>
          <w:kern w:val="0"/>
          <w:sz w:val="32"/>
          <w:szCs w:val="30"/>
        </w:rPr>
      </w:pPr>
    </w:p>
    <w:p>
      <w:pPr>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ind w:firstLine="640" w:firstLineChars="200"/>
        <w:jc w:val="left"/>
        <w:rPr>
          <w:rFonts w:ascii="仿宋_GB2312" w:eastAsia="仿宋_GB2312" w:cs="宋体"/>
          <w:bCs/>
          <w:color w:val="auto"/>
          <w:kern w:val="0"/>
          <w:sz w:val="32"/>
          <w:szCs w:val="32"/>
          <w:lang w:val="zh-CN"/>
        </w:rPr>
      </w:pP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一、财政拨款收入：指本级财政当年拨付的资金。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auto"/>
          <w:kern w:val="0"/>
          <w:sz w:val="32"/>
          <w:szCs w:val="30"/>
          <w:lang w:eastAsia="zh-CN"/>
        </w:rPr>
        <w:t>个人农业生产补贴、代缴社会保险费、</w:t>
      </w:r>
      <w:r>
        <w:rPr>
          <w:rFonts w:hint="eastAsia" w:ascii="仿宋_GB2312" w:hAnsi="宋体" w:eastAsia="仿宋_GB2312" w:cs="宋体"/>
          <w:color w:val="auto"/>
          <w:kern w:val="0"/>
          <w:sz w:val="32"/>
          <w:szCs w:val="30"/>
        </w:rPr>
        <w:t>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九、商品和服务支出：反映单位购买商品和服务的支出，包括办公费、</w:t>
      </w:r>
      <w:r>
        <w:rPr>
          <w:rFonts w:hint="eastAsia" w:ascii="仿宋_GB2312" w:hAnsi="宋体" w:eastAsia="仿宋_GB2312" w:cs="宋体"/>
          <w:color w:val="auto"/>
          <w:kern w:val="0"/>
          <w:sz w:val="32"/>
          <w:szCs w:val="30"/>
          <w:lang w:eastAsia="zh-CN"/>
        </w:rPr>
        <w:t>印刷费、咨询费、手续费、</w:t>
      </w:r>
      <w:r>
        <w:rPr>
          <w:rFonts w:hint="eastAsia" w:ascii="仿宋_GB2312" w:hAnsi="宋体" w:eastAsia="仿宋_GB2312" w:cs="宋体"/>
          <w:color w:val="auto"/>
          <w:kern w:val="0"/>
          <w:sz w:val="32"/>
          <w:szCs w:val="30"/>
        </w:rPr>
        <w:t>水费、电费、邮电费、</w:t>
      </w:r>
      <w:r>
        <w:rPr>
          <w:rFonts w:hint="eastAsia" w:ascii="仿宋_GB2312" w:hAnsi="宋体" w:eastAsia="仿宋_GB2312" w:cs="宋体"/>
          <w:color w:val="auto"/>
          <w:kern w:val="0"/>
          <w:sz w:val="32"/>
          <w:szCs w:val="30"/>
          <w:lang w:eastAsia="zh-CN"/>
        </w:rPr>
        <w:t>取暖费、物业管理费、</w:t>
      </w:r>
      <w:r>
        <w:rPr>
          <w:rFonts w:hint="eastAsia" w:ascii="仿宋_GB2312" w:hAnsi="宋体" w:eastAsia="仿宋_GB2312" w:cs="宋体"/>
          <w:color w:val="auto"/>
          <w:kern w:val="0"/>
          <w:sz w:val="32"/>
          <w:szCs w:val="30"/>
        </w:rPr>
        <w:t>差旅费</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因公出国（境）费用</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维修（护）费、</w:t>
      </w:r>
      <w:r>
        <w:rPr>
          <w:rFonts w:hint="eastAsia" w:ascii="仿宋_GB2312" w:hAnsi="宋体" w:eastAsia="仿宋_GB2312" w:cs="宋体"/>
          <w:color w:val="auto"/>
          <w:kern w:val="0"/>
          <w:sz w:val="32"/>
          <w:szCs w:val="30"/>
          <w:lang w:eastAsia="zh-CN"/>
        </w:rPr>
        <w:t>租赁费、</w:t>
      </w:r>
      <w:r>
        <w:rPr>
          <w:rFonts w:hint="eastAsia" w:ascii="仿宋_GB2312" w:hAnsi="宋体" w:eastAsia="仿宋_GB2312" w:cs="宋体"/>
          <w:color w:val="auto"/>
          <w:kern w:val="0"/>
          <w:sz w:val="32"/>
          <w:szCs w:val="30"/>
        </w:rPr>
        <w:t>会议费、培训费、公务接待费、</w:t>
      </w:r>
      <w:r>
        <w:rPr>
          <w:rFonts w:hint="eastAsia" w:ascii="仿宋_GB2312" w:hAnsi="宋体" w:eastAsia="仿宋_GB2312" w:cs="宋体"/>
          <w:color w:val="auto"/>
          <w:kern w:val="0"/>
          <w:sz w:val="32"/>
          <w:szCs w:val="30"/>
          <w:lang w:eastAsia="zh-CN"/>
        </w:rPr>
        <w:t>专用材料费、被装购置费、专用燃料费、劳务费、委托业务费</w:t>
      </w:r>
      <w:r>
        <w:rPr>
          <w:rFonts w:hint="eastAsia" w:ascii="仿宋_GB2312" w:hAnsi="宋体" w:eastAsia="仿宋_GB2312" w:cs="宋体"/>
          <w:color w:val="auto"/>
          <w:kern w:val="0"/>
          <w:sz w:val="32"/>
          <w:szCs w:val="30"/>
        </w:rPr>
        <w:t>、工会经费</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福利费、公务用车运行维护费、</w:t>
      </w:r>
      <w:r>
        <w:rPr>
          <w:rFonts w:hint="eastAsia" w:ascii="仿宋_GB2312" w:hAnsi="宋体" w:eastAsia="仿宋_GB2312" w:cs="宋体"/>
          <w:color w:val="auto"/>
          <w:kern w:val="0"/>
          <w:sz w:val="32"/>
          <w:szCs w:val="30"/>
          <w:lang w:eastAsia="zh-CN"/>
        </w:rPr>
        <w:t>其他交通费用、税金及附加费用、</w:t>
      </w:r>
      <w:r>
        <w:rPr>
          <w:rFonts w:hint="eastAsia" w:ascii="仿宋_GB2312" w:hAnsi="宋体" w:eastAsia="仿宋_GB2312" w:cs="宋体"/>
          <w:color w:val="auto"/>
          <w:kern w:val="0"/>
          <w:sz w:val="32"/>
          <w:szCs w:val="30"/>
        </w:rPr>
        <w:t>其他</w:t>
      </w:r>
      <w:r>
        <w:rPr>
          <w:rFonts w:hint="eastAsia" w:ascii="仿宋_GB2312" w:hAnsi="宋体" w:eastAsia="仿宋_GB2312" w:cs="宋体"/>
          <w:color w:val="auto"/>
          <w:kern w:val="0"/>
          <w:sz w:val="32"/>
          <w:szCs w:val="30"/>
          <w:lang w:eastAsia="zh-CN"/>
        </w:rPr>
        <w:t>商品和服务支出</w:t>
      </w:r>
      <w:r>
        <w:rPr>
          <w:rFonts w:hint="eastAsia" w:ascii="仿宋_GB2312" w:hAnsi="宋体" w:eastAsia="仿宋_GB2312" w:cs="宋体"/>
          <w:color w:val="auto"/>
          <w:kern w:val="0"/>
          <w:sz w:val="32"/>
          <w:szCs w:val="30"/>
        </w:rPr>
        <w:t>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auto"/>
          <w:kern w:val="0"/>
          <w:sz w:val="32"/>
          <w:szCs w:val="30"/>
          <w:lang w:eastAsia="zh-CN"/>
        </w:rPr>
        <w:t>、牌照费</w:t>
      </w:r>
      <w:r>
        <w:rPr>
          <w:rFonts w:hint="eastAsia" w:ascii="仿宋_GB2312" w:hAnsi="宋体" w:eastAsia="仿宋_GB2312" w:cs="宋体"/>
          <w:color w:val="auto"/>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auto"/>
          <w:kern w:val="0"/>
          <w:sz w:val="32"/>
          <w:szCs w:val="30"/>
          <w:lang w:eastAsia="zh-CN"/>
        </w:rPr>
        <w:t>费用等支出</w:t>
      </w:r>
      <w:r>
        <w:rPr>
          <w:rFonts w:hint="eastAsia" w:ascii="仿宋_GB2312" w:hAnsi="宋体" w:eastAsia="仿宋_GB2312" w:cs="宋体"/>
          <w:color w:val="auto"/>
          <w:kern w:val="0"/>
          <w:sz w:val="32"/>
          <w:szCs w:val="30"/>
        </w:rPr>
        <w:t>。</w:t>
      </w:r>
    </w:p>
    <w:p>
      <w:pPr>
        <w:ind w:firstLine="640" w:firstLineChars="200"/>
        <w:jc w:val="left"/>
        <w:rPr>
          <w:rFonts w:ascii="仿宋_GB2312" w:hAnsi="黑体" w:eastAsia="仿宋_GB2312" w:cs="仿宋_GB2312"/>
          <w:color w:val="auto"/>
          <w:sz w:val="32"/>
          <w:szCs w:val="32"/>
        </w:rPr>
      </w:pPr>
      <w:r>
        <w:rPr>
          <w:rFonts w:hint="eastAsia" w:ascii="仿宋_GB2312" w:hAnsi="宋体" w:eastAsia="仿宋_GB2312" w:cs="宋体"/>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黑体" w:eastAsia="仿宋_GB2312" w:cs="仿宋_GB2312"/>
          <w:color w:val="auto"/>
          <w:sz w:val="32"/>
          <w:szCs w:val="32"/>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5945"/>
    <w:rsid w:val="004C3B0B"/>
    <w:rsid w:val="021929AF"/>
    <w:rsid w:val="029237D0"/>
    <w:rsid w:val="02ED7DAE"/>
    <w:rsid w:val="04CB7AE8"/>
    <w:rsid w:val="060E149E"/>
    <w:rsid w:val="07047355"/>
    <w:rsid w:val="07056F5E"/>
    <w:rsid w:val="0B323DC6"/>
    <w:rsid w:val="0C5D46B3"/>
    <w:rsid w:val="0D1B2FE1"/>
    <w:rsid w:val="0DAA3D92"/>
    <w:rsid w:val="0F767999"/>
    <w:rsid w:val="112249D0"/>
    <w:rsid w:val="11AF4D0A"/>
    <w:rsid w:val="126E35AB"/>
    <w:rsid w:val="14A33F9D"/>
    <w:rsid w:val="153C6BA1"/>
    <w:rsid w:val="19D5DA33"/>
    <w:rsid w:val="1C187DEF"/>
    <w:rsid w:val="1CF97665"/>
    <w:rsid w:val="1D86385D"/>
    <w:rsid w:val="1FBF8E30"/>
    <w:rsid w:val="210F3B93"/>
    <w:rsid w:val="22F8099D"/>
    <w:rsid w:val="235932E0"/>
    <w:rsid w:val="23BF6C2C"/>
    <w:rsid w:val="23F53C28"/>
    <w:rsid w:val="25FF20E2"/>
    <w:rsid w:val="272F5665"/>
    <w:rsid w:val="28BB06E3"/>
    <w:rsid w:val="2B3E1A7D"/>
    <w:rsid w:val="2BDF0DC0"/>
    <w:rsid w:val="2E6F1EC4"/>
    <w:rsid w:val="2EF42119"/>
    <w:rsid w:val="2FF7110D"/>
    <w:rsid w:val="2FFFCED3"/>
    <w:rsid w:val="30157281"/>
    <w:rsid w:val="30EC28D6"/>
    <w:rsid w:val="31B34C82"/>
    <w:rsid w:val="33A55A68"/>
    <w:rsid w:val="33A97673"/>
    <w:rsid w:val="341C18E5"/>
    <w:rsid w:val="342D6E9F"/>
    <w:rsid w:val="387B692D"/>
    <w:rsid w:val="3A3676F2"/>
    <w:rsid w:val="3AAD76FA"/>
    <w:rsid w:val="3B054147"/>
    <w:rsid w:val="3BB069AD"/>
    <w:rsid w:val="3D711714"/>
    <w:rsid w:val="3F7FB4B5"/>
    <w:rsid w:val="3FAD4D11"/>
    <w:rsid w:val="3FE74363"/>
    <w:rsid w:val="40806AE2"/>
    <w:rsid w:val="420109D2"/>
    <w:rsid w:val="43645296"/>
    <w:rsid w:val="44AF3004"/>
    <w:rsid w:val="46304E9B"/>
    <w:rsid w:val="4824065F"/>
    <w:rsid w:val="49E71310"/>
    <w:rsid w:val="4BB326BC"/>
    <w:rsid w:val="4C3D17BD"/>
    <w:rsid w:val="4C532F91"/>
    <w:rsid w:val="4FB80849"/>
    <w:rsid w:val="4FE9510A"/>
    <w:rsid w:val="53796FAC"/>
    <w:rsid w:val="54AD6073"/>
    <w:rsid w:val="55172E8F"/>
    <w:rsid w:val="57047837"/>
    <w:rsid w:val="57213BAF"/>
    <w:rsid w:val="58A7232F"/>
    <w:rsid w:val="58E01E28"/>
    <w:rsid w:val="5B68713A"/>
    <w:rsid w:val="5B7428EB"/>
    <w:rsid w:val="5B747D7F"/>
    <w:rsid w:val="5C277D64"/>
    <w:rsid w:val="5D4859E4"/>
    <w:rsid w:val="5DB7E539"/>
    <w:rsid w:val="5FA24737"/>
    <w:rsid w:val="60497D77"/>
    <w:rsid w:val="60533BCB"/>
    <w:rsid w:val="63E12074"/>
    <w:rsid w:val="66147BEC"/>
    <w:rsid w:val="66DACB0B"/>
    <w:rsid w:val="697BF56A"/>
    <w:rsid w:val="6A7D53D5"/>
    <w:rsid w:val="6B0865E1"/>
    <w:rsid w:val="6B6CE30F"/>
    <w:rsid w:val="6C73609A"/>
    <w:rsid w:val="6C7F1319"/>
    <w:rsid w:val="6DDF74AC"/>
    <w:rsid w:val="6DE0089E"/>
    <w:rsid w:val="6EA05ABE"/>
    <w:rsid w:val="6F510E98"/>
    <w:rsid w:val="6FAF0D8D"/>
    <w:rsid w:val="6FCFCADC"/>
    <w:rsid w:val="6FFA4FE6"/>
    <w:rsid w:val="70EB3FDC"/>
    <w:rsid w:val="73D971F9"/>
    <w:rsid w:val="7525582E"/>
    <w:rsid w:val="75FB0B04"/>
    <w:rsid w:val="76A27908"/>
    <w:rsid w:val="77B32BA1"/>
    <w:rsid w:val="77ED6678"/>
    <w:rsid w:val="78B26313"/>
    <w:rsid w:val="79F7B683"/>
    <w:rsid w:val="7A2D1574"/>
    <w:rsid w:val="7B9E18ED"/>
    <w:rsid w:val="7D346523"/>
    <w:rsid w:val="7D73BCCE"/>
    <w:rsid w:val="7D7928E3"/>
    <w:rsid w:val="7DE79FA0"/>
    <w:rsid w:val="7DEBCAFF"/>
    <w:rsid w:val="7EDD8B29"/>
    <w:rsid w:val="7FA514C2"/>
    <w:rsid w:val="7FCE448D"/>
    <w:rsid w:val="7FF5551D"/>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2025-02-12T01:10:55Z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