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ind w:firstLine="180" w:firstLineChars="50"/>
        <w:jc w:val="center"/>
      </w:pPr>
      <w:r>
        <w:rPr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-38100</wp:posOffset>
            </wp:positionV>
            <wp:extent cx="6533515" cy="4355465"/>
            <wp:effectExtent l="171450" t="171450" r="381635" b="368935"/>
            <wp:wrapSquare wrapText="bothSides"/>
            <wp:docPr id="20" name="图片 20" descr="V:\市场销售部\2018官方图库Official Photos Update 2018\2018年酒店最新官方图片-小图\丽禾温德姆酒店Wyndham Sanya Bay\01酒店全景&amp;夜景图 Hotel Overview &amp; Night View\酒店白天全景图 Hotel Day 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V:\市场销售部\2018官方图库Official Photos Update 2018\2018年酒店最新官方图片-小图\丽禾温德姆酒店Wyndham Sanya Bay\01酒店全景&amp;夜景图 Hotel Overview &amp; Night View\酒店白天全景图 Hotel Day Over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3515" cy="4355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6"/>
        <w:spacing w:before="0" w:beforeAutospacing="0" w:after="0" w:afterAutospacing="0" w:line="360" w:lineRule="auto"/>
        <w:ind w:firstLine="120" w:firstLineChars="50"/>
        <w:rPr>
          <w:rFonts w:cstheme="minorBidi"/>
          <w:b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酒店简介</w:t>
      </w:r>
    </w:p>
    <w:p>
      <w:pPr>
        <w:pStyle w:val="6"/>
        <w:spacing w:line="360" w:lineRule="auto"/>
        <w:ind w:firstLine="482" w:firstLineChars="200"/>
        <w:rPr>
          <w:rFonts w:hint="eastAsia"/>
          <w:b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color w:val="000000" w:themeColor="text1"/>
          <w:kern w:val="24"/>
          <w14:textFill>
            <w14:solidFill>
              <w14:schemeClr w14:val="tx1"/>
            </w14:solidFill>
          </w14:textFill>
        </w:rPr>
        <w:t>三亚力合投资发展有限公司三亚丽禾酒店于2021年正式通过国家“</w:t>
      </w:r>
      <w:r>
        <w:rPr>
          <w:rFonts w:hint="eastAsia" w:cstheme="minorBidi"/>
          <w:b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五星级旅游饭店</w:t>
      </w:r>
      <w:r>
        <w:rPr>
          <w:rFonts w:hint="eastAsia" w:cstheme="minorBidi"/>
          <w:b/>
          <w:color w:val="000000" w:themeColor="text1"/>
          <w:kern w:val="24"/>
          <w14:textFill>
            <w14:solidFill>
              <w14:schemeClr w14:val="tx1"/>
            </w14:solidFill>
          </w14:textFill>
        </w:rPr>
        <w:t>”评定并授牌。</w:t>
      </w:r>
      <w:r>
        <w:rPr>
          <w:rFonts w:hint="eastAsia"/>
          <w:b/>
          <w:color w:val="000000" w:themeColor="text1"/>
          <w:kern w:val="24"/>
          <w14:textFill>
            <w14:solidFill>
              <w14:schemeClr w14:val="tx1"/>
            </w14:solidFill>
          </w14:textFill>
        </w:rPr>
        <w:t>酒店是由</w:t>
      </w:r>
      <w:r>
        <w:rPr>
          <w:rFonts w:hint="eastAsia"/>
          <w:b/>
          <w:bCs/>
          <w:color w:val="000000" w:themeColor="text1"/>
          <w:kern w:val="24"/>
          <w14:textFill>
            <w14:solidFill>
              <w14:schemeClr w14:val="tx1"/>
            </w14:solidFill>
          </w14:textFill>
        </w:rPr>
        <w:t>温德姆酒店管理集团管理</w:t>
      </w:r>
      <w:r>
        <w:rPr>
          <w:rFonts w:hint="eastAsia"/>
          <w:b/>
          <w:color w:val="000000" w:themeColor="text1"/>
          <w:kern w:val="24"/>
          <w14:textFill>
            <w14:solidFill>
              <w14:schemeClr w14:val="tx1"/>
            </w14:solidFill>
          </w14:textFill>
        </w:rPr>
        <w:t>。三亚力合投资发展有限公司三亚丽禾酒店由美国M.CO知名建筑设计公司特别设计，拥有401间现代且时尚的客房、套房和6个特色的餐饮场所，致力于为全球各地的旅居品鉴家们打造清新曼妙的滨海度假记忆。酒店位于滨海大道三亚湾路中段，200米亲海直线距离，配备有现代滨海热带园林、近2000平米户外泳池、室内外儿童俱乐部及专业的会议服务设施，带领每位宾客臻享与众不同的假日海岛时光。酒店坐拥15000平米的MOHO商业广场，汇聚娱乐休闲、影城、康体、特色餐饮等高端度假配套，打造一站式度假服务。</w:t>
      </w:r>
    </w:p>
    <w:p>
      <w:pPr>
        <w:pStyle w:val="6"/>
        <w:spacing w:line="360" w:lineRule="auto"/>
        <w:ind w:firstLine="482" w:firstLineChars="200"/>
        <w:rPr>
          <w:rFonts w:hint="eastAsia" w:eastAsia="宋体"/>
          <w:b/>
          <w:color w:val="000000" w:themeColor="text1"/>
          <w:kern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24"/>
          <w:lang w:val="en-US" w:eastAsia="zh-CN"/>
          <w14:textFill>
            <w14:solidFill>
              <w14:schemeClr w14:val="tx1"/>
            </w14:solidFill>
          </w14:textFill>
        </w:rPr>
        <w:t>三亚力合投资发展有限公司三亚丽禾酒店</w:t>
      </w:r>
      <w:bookmarkStart w:id="0" w:name="_GoBack"/>
      <w:bookmarkEnd w:id="0"/>
      <w:r>
        <w:rPr>
          <w:rFonts w:hint="eastAsia"/>
          <w:b/>
          <w:color w:val="000000" w:themeColor="text1"/>
          <w:kern w:val="24"/>
          <w:lang w:val="en-US" w:eastAsia="zh-CN"/>
          <w14:textFill>
            <w14:solidFill>
              <w14:schemeClr w14:val="tx1"/>
            </w14:solidFill>
          </w14:textFill>
        </w:rPr>
        <w:t>位于三亚市天涯区三亚湾新城路93号，酒店距离三亚凤凰国际机场仅15分钟车程，毗邻大东海、西岛、南山寺、天涯海角等知名景点，距离市中心仅15分钟车程。</w:t>
      </w:r>
    </w:p>
    <w:p>
      <w:pPr>
        <w:widowControl/>
        <w:jc w:val="left"/>
        <w:rPr>
          <w:rFonts w:hAnsi="宋体"/>
          <w:color w:val="000000" w:themeColor="text1"/>
          <w:kern w:val="24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Theme="minorEastAsia" w:hAnsiTheme="minorEastAsia" w:eastAsiaTheme="minorEastAsia" w:cstheme="minorEastAsia"/>
        <w:b/>
        <w:bCs/>
        <w:sz w:val="44"/>
        <w:szCs w:val="44"/>
      </w:rPr>
    </w:pPr>
    <w:r>
      <w:rPr>
        <w:rFonts w:hint="eastAsia" w:asciiTheme="minorEastAsia" w:hAnsiTheme="minorEastAsia" w:eastAsiaTheme="minorEastAsia" w:cstheme="minorEastAsia"/>
        <w:b/>
        <w:bCs/>
        <w:sz w:val="44"/>
        <w:szCs w:val="44"/>
        <w:lang w:val="en-US" w:eastAsia="zh-CN"/>
      </w:rPr>
      <w:t>三亚力合投资发展有限公司三亚丽禾酒店</w:t>
    </w:r>
    <w:r>
      <w:rPr>
        <w:rFonts w:hint="eastAsia" w:asciiTheme="minorEastAsia" w:hAnsiTheme="minorEastAsia" w:cstheme="minorEastAsia"/>
        <w:b/>
        <w:bCs/>
        <w:sz w:val="44"/>
        <w:szCs w:val="44"/>
        <w:lang w:val="en-US" w:eastAsia="zh-CN"/>
      </w:rPr>
      <w:t>简介</w:t>
    </w:r>
    <w:r>
      <w:rPr>
        <w:rFonts w:hint="eastAsia" w:asciiTheme="minorEastAsia" w:hAnsiTheme="minorEastAsia" w:eastAsiaTheme="minorEastAsia" w:cstheme="minorEastAsia"/>
        <w:b/>
        <w:bCs/>
        <w:sz w:val="44"/>
        <w:szCs w:val="44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b/>
        <w:bCs/>
        <w:position w:val="6"/>
        <w:sz w:val="44"/>
        <w:szCs w:val="44"/>
      </w:rPr>
      <w:t>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ODYzZDllZTVmZDY4ZWQ3MzgxYWUxMDNmYTllMWEifQ=="/>
  </w:docVars>
  <w:rsids>
    <w:rsidRoot w:val="00C5677F"/>
    <w:rsid w:val="00002F5B"/>
    <w:rsid w:val="00011254"/>
    <w:rsid w:val="000269B4"/>
    <w:rsid w:val="00040A51"/>
    <w:rsid w:val="0005224D"/>
    <w:rsid w:val="0006556B"/>
    <w:rsid w:val="000910AB"/>
    <w:rsid w:val="000A1611"/>
    <w:rsid w:val="000B4B3B"/>
    <w:rsid w:val="0016707F"/>
    <w:rsid w:val="00194197"/>
    <w:rsid w:val="001A3121"/>
    <w:rsid w:val="001A7C33"/>
    <w:rsid w:val="001B608D"/>
    <w:rsid w:val="001C164D"/>
    <w:rsid w:val="001C724F"/>
    <w:rsid w:val="002015F5"/>
    <w:rsid w:val="00206490"/>
    <w:rsid w:val="00207B0F"/>
    <w:rsid w:val="00211C02"/>
    <w:rsid w:val="0025147F"/>
    <w:rsid w:val="002543DA"/>
    <w:rsid w:val="00262F6E"/>
    <w:rsid w:val="00265747"/>
    <w:rsid w:val="003050CB"/>
    <w:rsid w:val="00320F6A"/>
    <w:rsid w:val="0036532B"/>
    <w:rsid w:val="00383683"/>
    <w:rsid w:val="003A7CC9"/>
    <w:rsid w:val="003E5453"/>
    <w:rsid w:val="00423C69"/>
    <w:rsid w:val="00430FD2"/>
    <w:rsid w:val="00434EDB"/>
    <w:rsid w:val="00450988"/>
    <w:rsid w:val="004958A9"/>
    <w:rsid w:val="004A7C8F"/>
    <w:rsid w:val="004C03B6"/>
    <w:rsid w:val="004E148E"/>
    <w:rsid w:val="00536638"/>
    <w:rsid w:val="00553D8D"/>
    <w:rsid w:val="00577E48"/>
    <w:rsid w:val="005C3581"/>
    <w:rsid w:val="005E5A47"/>
    <w:rsid w:val="005E7154"/>
    <w:rsid w:val="005F1186"/>
    <w:rsid w:val="005F3E7D"/>
    <w:rsid w:val="00620405"/>
    <w:rsid w:val="00621471"/>
    <w:rsid w:val="00633483"/>
    <w:rsid w:val="006336D2"/>
    <w:rsid w:val="00642417"/>
    <w:rsid w:val="00661D97"/>
    <w:rsid w:val="006B699A"/>
    <w:rsid w:val="00716983"/>
    <w:rsid w:val="00744AB8"/>
    <w:rsid w:val="00766603"/>
    <w:rsid w:val="00771E16"/>
    <w:rsid w:val="00782B14"/>
    <w:rsid w:val="007C215F"/>
    <w:rsid w:val="007C325F"/>
    <w:rsid w:val="007E2603"/>
    <w:rsid w:val="0080186C"/>
    <w:rsid w:val="008060B1"/>
    <w:rsid w:val="008129B7"/>
    <w:rsid w:val="008208B0"/>
    <w:rsid w:val="008304E4"/>
    <w:rsid w:val="00852D4C"/>
    <w:rsid w:val="00876BC2"/>
    <w:rsid w:val="008A0894"/>
    <w:rsid w:val="009022C0"/>
    <w:rsid w:val="00907D80"/>
    <w:rsid w:val="00946739"/>
    <w:rsid w:val="00A21D96"/>
    <w:rsid w:val="00A25A0F"/>
    <w:rsid w:val="00A3640D"/>
    <w:rsid w:val="00A42764"/>
    <w:rsid w:val="00A439D7"/>
    <w:rsid w:val="00A7075B"/>
    <w:rsid w:val="00A84008"/>
    <w:rsid w:val="00AD0396"/>
    <w:rsid w:val="00B45717"/>
    <w:rsid w:val="00B569CF"/>
    <w:rsid w:val="00B834B8"/>
    <w:rsid w:val="00BA3904"/>
    <w:rsid w:val="00BB3A3B"/>
    <w:rsid w:val="00BC0B6D"/>
    <w:rsid w:val="00BC6B25"/>
    <w:rsid w:val="00BC708F"/>
    <w:rsid w:val="00BE7603"/>
    <w:rsid w:val="00C13C88"/>
    <w:rsid w:val="00C1579B"/>
    <w:rsid w:val="00C162AD"/>
    <w:rsid w:val="00C51FEC"/>
    <w:rsid w:val="00C5677F"/>
    <w:rsid w:val="00CA5273"/>
    <w:rsid w:val="00CB63C7"/>
    <w:rsid w:val="00CC2B51"/>
    <w:rsid w:val="00CD0362"/>
    <w:rsid w:val="00D0587E"/>
    <w:rsid w:val="00D12E16"/>
    <w:rsid w:val="00D1770B"/>
    <w:rsid w:val="00D20BB1"/>
    <w:rsid w:val="00D250FC"/>
    <w:rsid w:val="00D3240E"/>
    <w:rsid w:val="00D50E8C"/>
    <w:rsid w:val="00D60205"/>
    <w:rsid w:val="00D616FE"/>
    <w:rsid w:val="00D641ED"/>
    <w:rsid w:val="00D81017"/>
    <w:rsid w:val="00D96EFF"/>
    <w:rsid w:val="00D9709A"/>
    <w:rsid w:val="00DB2702"/>
    <w:rsid w:val="00DC34FF"/>
    <w:rsid w:val="00E5479B"/>
    <w:rsid w:val="00E63844"/>
    <w:rsid w:val="00E91F5F"/>
    <w:rsid w:val="00EB0EFD"/>
    <w:rsid w:val="00EB6D4D"/>
    <w:rsid w:val="00EC7C45"/>
    <w:rsid w:val="00EE0664"/>
    <w:rsid w:val="00F071CD"/>
    <w:rsid w:val="00F247D5"/>
    <w:rsid w:val="00F62D5F"/>
    <w:rsid w:val="00F66F81"/>
    <w:rsid w:val="00F75171"/>
    <w:rsid w:val="00F81A29"/>
    <w:rsid w:val="00F90AF6"/>
    <w:rsid w:val="00F91489"/>
    <w:rsid w:val="00FA6996"/>
    <w:rsid w:val="00FA6B1C"/>
    <w:rsid w:val="00FD657C"/>
    <w:rsid w:val="00FF4893"/>
    <w:rsid w:val="026F2829"/>
    <w:rsid w:val="0AC27B3E"/>
    <w:rsid w:val="1C24690F"/>
    <w:rsid w:val="23ED7C1B"/>
    <w:rsid w:val="24CD6424"/>
    <w:rsid w:val="3A553928"/>
    <w:rsid w:val="7123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C88A1-03EC-4FE7-ADD6-8C0BA57ED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1213</Characters>
  <Lines>10</Lines>
  <Paragraphs>2</Paragraphs>
  <TotalTime>3</TotalTime>
  <ScaleCrop>false</ScaleCrop>
  <LinksUpToDate>false</LinksUpToDate>
  <CharactersWithSpaces>1423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2024-03-07T12:07:00Z</dcterms:created>
  <dc:creator>wyn-hr8</dc:creator>
  <cp:lastModifiedBy>谭永臻</cp:lastModifiedBy>
  <cp:lastPrinted>2024-03-07T12:26:00Z</cp:lastPrinted>
  <dcterms:modified xsi:type="dcterms:W3CDTF">2024-05-10T00:58:45Z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271668A50ADF4CD2B1243EEAA848E4C9_12</vt:lpwstr>
  </property>
</Properties>
</file>