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三亚市天涯区地方公路站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2019年度养护设施建设与维护项目绩效自评报告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三亚市天涯区农村公路维修养护项目负责我区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管辖的农村公路、桥梁（含国营农场部分）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的管养</w:t>
      </w:r>
      <w:r>
        <w:rPr>
          <w:rFonts w:hint="eastAsia" w:ascii="仿宋_GB2312" w:hAnsi="仿宋_GB2312" w:eastAsia="仿宋_GB2312" w:cs="仿宋_GB2312"/>
          <w:sz w:val="32"/>
          <w:szCs w:val="32"/>
        </w:rPr>
        <w:t>，省、市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未配套养护经费的道路暂不列入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。该项目主要的工作是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开展日常小修路面、路基、水沟及防护工程养护，桥梁、涵洞及构造物防护，沿线交通安全设施维护，生态绿化建设等工作。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二、项目资金使用和管理情况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（一）项目资金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来源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农村公路维修养护资金按照《海南省农村公路管理养护工作方案》确定的标准计算：乡道每年每公里3500元，村道每年每公里1000元（如有新的养护资金执行标准按新的标准执行）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公路维修养护资金的来源为省补助一部分、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财政按照省交通厅确定的养护标准对农村公路养护给予1:1的配套补助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一部分，2019年省补助经费为578170.50元，区配套2000000（公路养护设施建设与维护）。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（二）项目资金实际使用情况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：区政府常务会于2019年7月25日批准农村公路维修养护推向市场化管理，2019年9月完成招投标工作，2019年10月农村公路维修养护才开始施工，1月--9月无法支出，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所以该笔资金只支付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2个月（10月、11月）的农村公路维修养护费用，共计207385.5元。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（三）项目资金管理情况：该项目资金按《三亚市天涯区地方公路站财务管理制度》执行，实行专款专用，没有调整用于其他方面。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（一）项目组织情况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农村公路维修养护项目于2019年9月27日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方式，确定吉安市交通工程建设有限公司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对农村公路进行维修养护。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val="en-US" w:eastAsia="zh-CN"/>
        </w:rPr>
        <w:t xml:space="preserve"> （二）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项目管理情况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维修养护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工程验收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</w:rPr>
        <w:t>组，具体负责月度、季度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承包路段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维修养护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工程的协调、指导、监督和验收计量工作。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2.验收依据按现行《公路养护质量检查评定标准》以及《公路维修养护工程考核验收办法》等规定执行。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养护公司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当月完成任务及路况指标量化情况，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经检查考核养护质量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给予拨付当月维修养护费用；若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检查考核养护质量不达标，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将按比例（以满分95分为基准，每扣一分为一个百分点）扣除当月养护资金。连续三次考核不达标，不予支付当月养护资金。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（一）该笔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资金计划用于农村公路破损路面修复和农村公路维修养护，改善农村公路出行环境。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（二）项目绩效目标完成情况：农村公路维修养护项目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从（20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月）这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个月管养情况来看，各项工作有序开展，完成了区交通运输局、地方公路管理站下达的线路指标，完成农村公路维修养护道路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条（其中乡道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条、样板段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条、村道7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条）。完成维修养护里程2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.5公里（其中乡道6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.92公里、样板段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.65公里、村道13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公里；高峰道班完成1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0.216公里、桶井道班完成1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20.284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公里），完成本区总里程的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46.17</w:t>
      </w:r>
      <w:r>
        <w:rPr>
          <w:rFonts w:hint="eastAsia" w:ascii="仿宋_GB2312" w:hAnsi="仿宋_GB2312" w:eastAsia="仿宋_GB2312" w:cs="仿宋_GB2312"/>
          <w:sz w:val="32"/>
          <w:szCs w:val="32"/>
        </w:rPr>
        <w:t>%，乡道完成本区总里程的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131.2</w:t>
      </w:r>
      <w:r>
        <w:rPr>
          <w:rFonts w:hint="eastAsia" w:ascii="仿宋_GB2312" w:hAnsi="仿宋_GB2312" w:eastAsia="仿宋_GB2312" w:cs="仿宋_GB2312"/>
          <w:sz w:val="32"/>
          <w:szCs w:val="32"/>
        </w:rPr>
        <w:t>%，村道完成本区总里程的3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（三）项目绩效目标未完成原因：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初我站对全区破损公路进行排查统计，但由于我区农村公路点多线长，排查统计时间久；加上农村污水和自来水官网建设，规划占用和挖掘农村公路现象严重，造成农村公路大面积破损，去年底已完成修复部分破损路面设计及概算，结果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1月份被财政资金盘活。2.区政府常务会于2019年7月25日批准农村公路维修养护推向市场化管理，2019年9月完成招投标工作，2019年10月农村公路维修养护才开始施工，1月--9月无法支出。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（一）我站将要求养护公司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做到计划推进、统筹安排，合理调配机械设备，做到抓重点、攻难点线路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同时突击群众反映强烈的线路，并做好下列工作：1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做好农村公路维修养护计划，统筹安排维修养护工作正常开展。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组织道班人员开展道路及桥梁、涵洞的安全排查及正常检修。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做好农村公路维修养护应急保障工作。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做好农村公路维修养护突发事件保障工作。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完善养护管理机构设置及维修养护的部署工作。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三亚市天涯区人民政府关于印发三亚市天涯区农村公路“路长制”工作实施方案的通知》文件精神，按照“县道市管、乡道区管、村道村管”的责任体系，充分发挥各村委会、南岛居职责，加强对本辖区内农村公路（村道）的巡查和管养的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加快农村公路破损路面的排查和统计，以便我局制定整改方案报区政府审定同意后予以修复。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361.35pt;margin-top:372.65pt;height:114pt;width:114pt;mso-position-horizontal-relative:page;mso-position-vertical-relative:page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anchorlock/>
          </v:shape>
          <w:control r:id="rId6" w:name="SecSignControl1" w:shapeid="_x0000_s1026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三亚市天涯区地方公路站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58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ste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Genev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jZScQuspGi9NyCgBuIejSeJ3z8o=" w:salt="mKW4rJRFzO2COq21KGU4FA==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E3"/>
    <w:rsid w:val="00116421"/>
    <w:rsid w:val="001C6B66"/>
    <w:rsid w:val="006E56E3"/>
    <w:rsid w:val="00C00699"/>
    <w:rsid w:val="0AB41E93"/>
    <w:rsid w:val="11771BEB"/>
    <w:rsid w:val="14EB41E6"/>
    <w:rsid w:val="155B3504"/>
    <w:rsid w:val="1A4A4F2D"/>
    <w:rsid w:val="1D344939"/>
    <w:rsid w:val="1EBB5D36"/>
    <w:rsid w:val="249C6EAA"/>
    <w:rsid w:val="29AD75FD"/>
    <w:rsid w:val="2B2A6335"/>
    <w:rsid w:val="2E60767E"/>
    <w:rsid w:val="3045779B"/>
    <w:rsid w:val="45A6565C"/>
    <w:rsid w:val="479B5C4D"/>
    <w:rsid w:val="4FD7662E"/>
    <w:rsid w:val="51D96458"/>
    <w:rsid w:val="54871D15"/>
    <w:rsid w:val="57D46CAE"/>
    <w:rsid w:val="63AB20F1"/>
    <w:rsid w:val="654C329E"/>
    <w:rsid w:val="657F58EB"/>
    <w:rsid w:val="73106B41"/>
    <w:rsid w:val="75216941"/>
    <w:rsid w:val="763A1020"/>
    <w:rsid w:val="7F0671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713</Characters>
  <Lines>5</Lines>
  <Paragraphs>1</Paragraphs>
  <ScaleCrop>false</ScaleCrop>
  <LinksUpToDate>false</LinksUpToDate>
  <CharactersWithSpaces>836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2020-04-08T03:19:00Z</dcterms:created>
  <dc:creator>吴 兴盛</dc:creator>
  <cp:lastModifiedBy>王贞</cp:lastModifiedBy>
  <dcterms:modified xsi:type="dcterms:W3CDTF">2020-05-13T00:28:07Z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